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70487E" w:rsidRPr="00F22678" w:rsidRDefault="00DE659F" w:rsidP="00DD1F35">
      <w:pPr>
        <w:spacing w:after="0" w:line="240" w:lineRule="auto"/>
        <w:ind w:left="360"/>
        <w:jc w:val="center"/>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sdt>
            <w:sdtPr>
              <w:rPr>
                <w:rFonts w:ascii="Times New Roman" w:hAnsi="Times New Roman" w:cs="Times New Roman"/>
                <w:bCs/>
              </w:rPr>
              <w:id w:val="1084889719"/>
              <w:placeholder>
                <w:docPart w:val="0D5D93E7F5114047AEFA46E317569B86"/>
              </w:placeholder>
            </w:sdtPr>
            <w:sdtEndPr/>
            <w:sdtContent>
              <w:r w:rsidR="007521C2">
                <w:rPr>
                  <w:rFonts w:ascii="Times New Roman" w:hAnsi="Times New Roman" w:cs="Times New Roman"/>
                  <w:bCs/>
                </w:rPr>
                <w:t>Оказание услуг</w:t>
              </w:r>
              <w:r w:rsidR="007521C2" w:rsidRPr="00EC2FC9">
                <w:rPr>
                  <w:rFonts w:ascii="Times New Roman" w:hAnsi="Times New Roman" w:cs="Times New Roman"/>
                  <w:bCs/>
                </w:rPr>
                <w:t xml:space="preserve"> </w:t>
              </w:r>
              <w:r w:rsidR="007521C2">
                <w:rPr>
                  <w:rFonts w:ascii="Times New Roman" w:hAnsi="Times New Roman" w:cs="Times New Roman"/>
                  <w:bCs/>
                </w:rPr>
                <w:t>по проведению специальной оценки условий труда на рабочих местах работников      АО «Газпром газораспределение Белгород»</w:t>
              </w:r>
            </w:sdtContent>
          </w:sdt>
        </w:sdtContent>
      </w:sdt>
    </w:p>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093B84" w:rsidRPr="00F22678" w:rsidRDefault="00DE659F"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sdt>
            <w:sdtPr>
              <w:rPr>
                <w:rFonts w:ascii="Times New Roman" w:hAnsi="Times New Roman" w:cs="Times New Roman"/>
                <w:bCs/>
              </w:rPr>
              <w:id w:val="-1877147020"/>
              <w:placeholder>
                <w:docPart w:val="566B9E17838B4A73B4BCF87B59C6A4E6"/>
              </w:placeholder>
            </w:sdtPr>
            <w:sdtEndPr/>
            <w:sdtContent>
              <w:r w:rsidR="007521C2">
                <w:rPr>
                  <w:rFonts w:ascii="Times New Roman" w:hAnsi="Times New Roman" w:cs="Times New Roman"/>
                  <w:bCs/>
                </w:rPr>
                <w:t>услуги</w:t>
              </w:r>
              <w:r w:rsidR="007521C2" w:rsidRPr="00EC2FC9">
                <w:rPr>
                  <w:rFonts w:ascii="Times New Roman" w:hAnsi="Times New Roman" w:cs="Times New Roman"/>
                  <w:bCs/>
                </w:rPr>
                <w:t xml:space="preserve"> </w:t>
              </w:r>
              <w:r w:rsidR="007521C2">
                <w:rPr>
                  <w:rFonts w:ascii="Times New Roman" w:hAnsi="Times New Roman" w:cs="Times New Roman"/>
                  <w:bCs/>
                </w:rPr>
                <w:t>по проведению специальной оценки условий труда</w:t>
              </w:r>
            </w:sdtContent>
          </w:sdt>
        </w:sdtContent>
      </w:sdt>
    </w:p>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sdt>
      <w:sdtPr>
        <w:rPr>
          <w:rFonts w:ascii="Times New Roman" w:hAnsi="Times New Roman" w:cs="Times New Roman"/>
          <w:bCs/>
        </w:rPr>
        <w:id w:val="-352196080"/>
        <w:placeholder>
          <w:docPart w:val="DAC917E89D294E58AA7EE0066BD6DA48"/>
        </w:placeholder>
      </w:sdtPr>
      <w:sdtEndPr/>
      <w:sdtContent>
        <w:p w:rsidR="00E17FF6" w:rsidRPr="007521C2" w:rsidRDefault="007521C2" w:rsidP="00E62243">
          <w:pPr>
            <w:spacing w:after="0" w:line="240" w:lineRule="auto"/>
            <w:rPr>
              <w:rFonts w:ascii="Times New Roman" w:hAnsi="Times New Roman" w:cs="Times New Roman"/>
              <w:bCs/>
            </w:rPr>
          </w:pPr>
          <w:r>
            <w:rPr>
              <w:rFonts w:ascii="Times New Roman" w:hAnsi="Times New Roman" w:cs="Times New Roman"/>
              <w:bCs/>
            </w:rPr>
            <w:t>Проведение специальной оценки условий труда на 197 рабочих местах работников АО «Газпром газораспределение Белгород», включающая в себя идентификацию потенциально вредных и (или) опасных производственных факторов согласно действующему законодательству Российской Федерации.</w:t>
          </w:r>
        </w:p>
      </w:sdtContent>
    </w:sdt>
    <w:p w:rsidR="001138AA" w:rsidRDefault="001138AA" w:rsidP="001138AA">
      <w:pPr>
        <w:spacing w:after="0" w:line="240" w:lineRule="auto"/>
        <w:rPr>
          <w:rFonts w:ascii="Times New Roman" w:hAnsi="Times New Roman" w:cs="Times New Roman"/>
          <w:b/>
          <w:bCs/>
        </w:rPr>
      </w:pPr>
    </w:p>
    <w:p w:rsidR="001138AA" w:rsidRPr="005F3D53" w:rsidRDefault="001138AA" w:rsidP="001138AA">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DB60C3">
        <w:rPr>
          <w:rFonts w:ascii="Times New Roman" w:hAnsi="Times New Roman" w:cs="Times New Roman"/>
          <w:b/>
          <w:bCs/>
        </w:rPr>
        <w:t xml:space="preserve">(регион) </w:t>
      </w:r>
      <w:r>
        <w:rPr>
          <w:rFonts w:ascii="Times New Roman" w:hAnsi="Times New Roman" w:cs="Times New Roman"/>
          <w:b/>
          <w:bCs/>
        </w:rPr>
        <w:t>оказания услуг:</w:t>
      </w:r>
    </w:p>
    <w:p w:rsidR="001138AA" w:rsidRDefault="00DE659F"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sdt>
            <w:sdtPr>
              <w:rPr>
                <w:rFonts w:ascii="Times New Roman" w:hAnsi="Times New Roman" w:cs="Times New Roman"/>
                <w:bCs/>
              </w:rPr>
              <w:id w:val="1737053478"/>
              <w:placeholder>
                <w:docPart w:val="0441DB4878524870A0A2B1A53E1EDB1E"/>
              </w:placeholder>
            </w:sdtPr>
            <w:sdtEndPr/>
            <w:sdtContent>
              <w:r w:rsidR="007521C2" w:rsidRPr="00CC3BC3">
                <w:t>Белгородск</w:t>
              </w:r>
              <w:r w:rsidR="007521C2">
                <w:t>ая</w:t>
              </w:r>
              <w:r w:rsidR="007521C2" w:rsidRPr="00CC3BC3">
                <w:t xml:space="preserve"> област</w:t>
              </w:r>
              <w:r w:rsidR="007521C2">
                <w:t>ь</w:t>
              </w:r>
            </w:sdtContent>
          </w:sdt>
        </w:sdtContent>
      </w:sdt>
    </w:p>
    <w:p w:rsidR="001138AA" w:rsidRDefault="001138AA" w:rsidP="001138AA">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DE659F" w:rsidP="00E62243">
      <w:pPr>
        <w:pStyle w:val="a6"/>
        <w:ind w:left="0"/>
        <w:jc w:val="center"/>
        <w:rPr>
          <w:bCs/>
          <w:sz w:val="22"/>
          <w:szCs w:val="22"/>
        </w:rPr>
      </w:pPr>
      <w:sdt>
        <w:sdtPr>
          <w:rPr>
            <w:bCs/>
            <w:sz w:val="22"/>
            <w:szCs w:val="22"/>
          </w:rPr>
          <w:id w:val="-1937043597"/>
          <w:placeholder>
            <w:docPart w:val="466D5175DC22484ABD96F0CC759A1B80"/>
          </w:placeholder>
        </w:sdtPr>
        <w:sdtEndPr/>
        <w:sdtContent>
          <w:r w:rsidR="007521C2">
            <w:rPr>
              <w:bCs/>
            </w:rPr>
            <w:t>С даты подписания Договора</w:t>
          </w:r>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DE659F"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sdt>
            <w:sdtPr>
              <w:rPr>
                <w:bCs/>
                <w:sz w:val="22"/>
                <w:szCs w:val="22"/>
              </w:rPr>
              <w:id w:val="1930153980"/>
              <w:placeholder>
                <w:docPart w:val="9AD17F0782DA43A2AD65713B7CFBCDD8"/>
              </w:placeholder>
            </w:sdtPr>
            <w:sdtEndPr/>
            <w:sdtContent>
              <w:r w:rsidR="007521C2">
                <w:rPr>
                  <w:bCs/>
                  <w:sz w:val="22"/>
                  <w:szCs w:val="22"/>
                </w:rPr>
                <w:t>В соответствии с графиком оказания услуг (приложение №1 к Техническому заданию)</w:t>
              </w:r>
            </w:sdtContent>
          </w:sdt>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 xml:space="preserve">В случае,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DE659F"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DE659F"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r w:rsidR="002629FB">
        <w:rPr>
          <w:bCs/>
          <w:sz w:val="16"/>
          <w:szCs w:val="16"/>
        </w:rPr>
        <w:t>с даты начала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DE659F">
            <w:rPr>
              <w:rStyle w:val="a3"/>
              <w:color w:val="auto"/>
              <w:spacing w:val="10"/>
              <w:sz w:val="22"/>
              <w:szCs w:val="22"/>
            </w:rPr>
            <w:t>Прилагается</w:t>
          </w:r>
          <w:bookmarkStart w:id="0" w:name="_GoBack"/>
          <w:bookmarkEnd w:id="0"/>
        </w:sdtContent>
      </w:sdt>
    </w:p>
    <w:p w:rsidR="00B26C60" w:rsidRPr="00382EC4" w:rsidRDefault="00B26C60"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п/п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7521C2" w:rsidRPr="00A54E51" w:rsidTr="00675021">
            <w:tc>
              <w:tcPr>
                <w:tcW w:w="1134" w:type="dxa"/>
                <w:shd w:val="clear" w:color="auto" w:fill="auto"/>
                <w:vAlign w:val="center"/>
              </w:tcPr>
              <w:p w:rsidR="007521C2" w:rsidRPr="008E26F8" w:rsidRDefault="007521C2" w:rsidP="00675021">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7521C2" w:rsidRPr="008E26F8" w:rsidRDefault="007521C2" w:rsidP="00675021">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Исполнитель услуги должен соответствовать требованиям Федерального закона от 28.12.2013 №426-ФЗ «Оспециальной оценке условий труда»</w:t>
                </w:r>
              </w:p>
            </w:tc>
            <w:tc>
              <w:tcPr>
                <w:tcW w:w="4022" w:type="dxa"/>
                <w:shd w:val="clear" w:color="auto" w:fill="auto"/>
                <w:vAlign w:val="center"/>
              </w:tcPr>
              <w:p w:rsidR="007521C2" w:rsidRDefault="007521C2" w:rsidP="0067502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 Копии уставных документов;</w:t>
                </w:r>
              </w:p>
              <w:p w:rsidR="007521C2" w:rsidRDefault="007521C2" w:rsidP="0067502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2. Копии сертификатов экспертов на право выполнения работ по специальной оценке условий труда и трудовые договоры, подтверждающие наличие трудовых отношений между экспертами и исполнителем услуги;</w:t>
                </w:r>
              </w:p>
              <w:p w:rsidR="007521C2" w:rsidRDefault="007521C2" w:rsidP="0067502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3. Копия аттестата аккредитации лаборатории в области,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пунктами 1-11 и 15-23 части 3 статьи 13 Федерального закона от 28.12.2013 №426-ФЗ «О проведении специальной оценки условий труда», а также документ, подтверждающий наличие данной лаборатории в качестве структурного подразделения исполнителя услуги.</w:t>
                </w:r>
              </w:p>
              <w:p w:rsidR="007521C2" w:rsidRDefault="007521C2" w:rsidP="0067502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4. Копия аттестата аккредитации лаборатории в области, исследования (испытания) и измерения вредных и(или) опасных производственных факторов производственной среды и трудового процесса, предусмотренных пунктами 12-14 и 24 части 3 статьи 13 Федерального закона от 28.12.2013 №426-ФЗ «о специальной оценке условий труда», а также документ, подтверждающий наличие данной лаборатории в качестве структурного подразделения исполнителя услуги или гражаднско-правовой договор, подтверждающий привлечение данной лаборатории для исполнения обязательств. В случае представления гражданско-правового договора лицо, обладающее лабораторией, признается соисполнителем услуги, в отношении данного лица необходимо представить </w:t>
                </w:r>
                <w:r>
                  <w:rPr>
                    <w:rStyle w:val="a3"/>
                    <w:rFonts w:ascii="Times New Roman" w:eastAsia="Times New Roman" w:hAnsi="Times New Roman" w:cs="Times New Roman"/>
                    <w:color w:val="auto"/>
                    <w:spacing w:val="10"/>
                  </w:rPr>
                  <w:lastRenderedPageBreak/>
                  <w:t>документы, названные в разделе1.3.6 Закупочной документации.</w:t>
                </w:r>
              </w:p>
              <w:p w:rsidR="007521C2" w:rsidRDefault="007521C2" w:rsidP="0067502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5. Копия уведомления Министерства труда и социальной защиты РФ о регистрации исполнителя в реестре организаций, проводящих специальную оценку условий труда, или о возобновлении деятельности исполнителя услуги, в случае если эта деятельность ранее приостанавливалась.</w:t>
                </w:r>
              </w:p>
              <w:p w:rsidR="007521C2" w:rsidRDefault="007521C2" w:rsidP="0067502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Организации, аккредитованные в порядке, действовашем до дня вступления в силу Федерального закона от 28.12.2013 №426-ФЗ «О специальной оценке условий труда», в качестве организаций оказывающих услуги по аттестации рабочих мест по условиям труда, вместо документов, предусмотренных выше в подпунктах 2-5, имеют право предоставить:</w:t>
                </w:r>
              </w:p>
              <w:p w:rsidR="007521C2" w:rsidRDefault="007521C2" w:rsidP="0067502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копию уведомления, подтверждающего внесение сведений об исполнителе услуги в реестр аккредитованных организаций, оказывающих услуги в области охраны труда (пункт 1 статьи 27 Федерального закона от 28.12.2013 №426-ФЗ «О специальной оценке услвоий труда»);</w:t>
                </w:r>
              </w:p>
              <w:p w:rsidR="007521C2" w:rsidRDefault="007521C2" w:rsidP="0067502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копию действующего аттестата аккредитации испытательной лаборатории (центра) исполнителя услуги, в области аккредитации, необходимой для оказания услуг, яявляющихся предметом настоящей закупочной процедуры (пункт 2 статьи 27 Федерального закона от 28.122013 №426-ФЗ «О проведении специальной оценки условий труда»);</w:t>
                </w:r>
              </w:p>
              <w:p w:rsidR="007521C2" w:rsidRPr="00A54E51" w:rsidRDefault="007521C2" w:rsidP="00675021">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 копии трудовых договоров, заключенных между исполнителем услуги и экспертами, а также документ, подтверждающий допуск экспертов, в порядке, </w:t>
                </w:r>
                <w:r>
                  <w:rPr>
                    <w:rStyle w:val="a3"/>
                    <w:rFonts w:ascii="Times New Roman" w:eastAsia="Times New Roman" w:hAnsi="Times New Roman" w:cs="Times New Roman"/>
                    <w:color w:val="auto"/>
                    <w:spacing w:val="10"/>
                  </w:rPr>
                  <w:lastRenderedPageBreak/>
                  <w:t>установленном законодательством Российской Федерации о техническом регулировании, к работе в испытательных лабораториях (центрах), по состоянию на день вступления в силу Федерального закона от 28.12.2013 №426-ФЗ «О проведении специальной оценки условий труда», но не позднее 31.12.2018.</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DE659F"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521C2">
            <w:rPr>
              <w:rStyle w:val="a3"/>
              <w:rFonts w:ascii="Times New Roman" w:eastAsia="Times New Roman" w:hAnsi="Times New Roman" w:cs="Times New Roman"/>
              <w:color w:val="auto"/>
              <w:spacing w:val="10"/>
            </w:rPr>
            <w:t>Допускается</w:t>
          </w:r>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rFonts w:ascii="Times New Roman" w:hAnsi="Times New Roman" w:cs="Times New Roman"/>
          <w:bCs/>
        </w:rPr>
        <w:id w:val="733663131"/>
        <w:placeholder>
          <w:docPart w:val="468E9A3391534B77A533D052276E905C"/>
        </w:placeholder>
      </w:sdtPr>
      <w:sdtEndPr/>
      <w:sdtContent>
        <w:sdt>
          <w:sdtPr>
            <w:rPr>
              <w:rFonts w:ascii="Times New Roman" w:hAnsi="Times New Roman" w:cs="Times New Roman"/>
              <w:bCs/>
            </w:rPr>
            <w:id w:val="-1760513609"/>
            <w:placeholder>
              <w:docPart w:val="6C3FFC94CE9E48DCB1B04175161780CC"/>
            </w:placeholder>
          </w:sdtPr>
          <w:sdtEndPr/>
          <w:sdtContent>
            <w:sdt>
              <w:sdtPr>
                <w:id w:val="601537365"/>
                <w:placeholder>
                  <w:docPart w:val="2A5C27E01C29422DA0482E594A7D7164"/>
                </w:placeholder>
              </w:sdtPr>
              <w:sdtEndPr/>
              <w:sdtContent>
                <w:p w:rsidR="007521C2" w:rsidRPr="00200752" w:rsidRDefault="007521C2" w:rsidP="007521C2">
                  <w:pPr>
                    <w:suppressAutoHyphens/>
                    <w:ind w:firstLine="708"/>
                    <w:jc w:val="both"/>
                  </w:pPr>
                  <w:r>
                    <w:rPr>
                      <w:rFonts w:ascii="Times New Roman" w:eastAsia="Times New Roman" w:hAnsi="Times New Roman" w:cs="Times New Roman"/>
                      <w:sz w:val="24"/>
                      <w:szCs w:val="24"/>
                      <w:lang w:eastAsia="ru-RU"/>
                    </w:rPr>
                    <w:t>7.1. Специальная оценка условий труда на рабочих местах АО «Газпром газораспределение Белгород» проводится в целях идентификации вредных и (или) опасных производственных факторов и осуществления мероприятий по приведению условий труда в соответствие с государственными нормативными требованиями охраны труда.</w:t>
                  </w:r>
                </w:p>
                <w:p w:rsidR="007521C2" w:rsidRPr="00BF4945"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7.2. </w:t>
                  </w:r>
                  <w:r w:rsidRPr="00BF4945">
                    <w:rPr>
                      <w:rFonts w:ascii="Times New Roman" w:eastAsia="Times New Roman" w:hAnsi="Times New Roman" w:cs="Times New Roman"/>
                      <w:sz w:val="24"/>
                      <w:szCs w:val="24"/>
                      <w:lang w:eastAsia="ru-RU"/>
                    </w:rPr>
                    <w:t>Идентификация потенциально вредных и (или) опасных производственных факторов согласно действующему законодательству Российской Федерации,  включая:</w:t>
                  </w:r>
                </w:p>
                <w:p w:rsidR="007521C2" w:rsidRPr="00BF4945"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sidRPr="00BF4945">
                    <w:rPr>
                      <w:rFonts w:ascii="Times New Roman" w:eastAsia="Times New Roman" w:hAnsi="Times New Roman" w:cs="Times New Roman"/>
                      <w:sz w:val="24"/>
                      <w:szCs w:val="24"/>
                      <w:lang w:eastAsia="ru-RU"/>
                    </w:rPr>
                    <w:t>- выявление на рабочих местах факторов производственной среды и трудового процесса;</w:t>
                  </w:r>
                </w:p>
                <w:p w:rsidR="007521C2" w:rsidRPr="00BF4945"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sidRPr="00BF4945">
                    <w:rPr>
                      <w:rFonts w:ascii="Times New Roman" w:eastAsia="Times New Roman" w:hAnsi="Times New Roman" w:cs="Times New Roman"/>
                      <w:sz w:val="24"/>
                      <w:szCs w:val="24"/>
                      <w:lang w:eastAsia="ru-RU"/>
                    </w:rPr>
                    <w:t>- сопоставление выявленных на рабочих местах факторов производственной среды и трудового процесса с факторами согласно Классификатору вредных и опасных факторов производственной среды и трудового процесса (методика проведения специальной оценки условий труда).</w:t>
                  </w:r>
                </w:p>
                <w:p w:rsidR="007521C2" w:rsidRPr="00BF4945"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sidRPr="00BF4945">
                    <w:rPr>
                      <w:rFonts w:ascii="Times New Roman" w:eastAsia="Times New Roman" w:hAnsi="Times New Roman" w:cs="Times New Roman"/>
                      <w:sz w:val="24"/>
                      <w:szCs w:val="24"/>
                      <w:lang w:eastAsia="ru-RU"/>
                    </w:rPr>
                    <w:t>- оформление результатов идентификации.</w:t>
                  </w:r>
                </w:p>
                <w:p w:rsidR="007521C2"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sidRPr="00BF4945">
                    <w:rPr>
                      <w:rFonts w:ascii="Times New Roman" w:eastAsia="Times New Roman" w:hAnsi="Times New Roman" w:cs="Times New Roman"/>
                      <w:sz w:val="24"/>
                      <w:szCs w:val="24"/>
                      <w:lang w:eastAsia="ru-RU"/>
                    </w:rPr>
                    <w:t>Проведение исследований (испытаний) и измерений вредных и (или) опасных производственных факторов, включая измерения факторов производственной среды и трудового процесса, оценку эффективности средств индивидуальной защиты на рабочих местах.</w:t>
                  </w:r>
                </w:p>
                <w:p w:rsidR="007521C2" w:rsidRPr="0000113E"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 </w:t>
                  </w:r>
                  <w:r w:rsidRPr="0000113E">
                    <w:rPr>
                      <w:rFonts w:ascii="Times New Roman" w:eastAsia="Times New Roman" w:hAnsi="Times New Roman" w:cs="Times New Roman"/>
                      <w:sz w:val="24"/>
                      <w:szCs w:val="24"/>
                      <w:lang w:eastAsia="ru-RU"/>
                    </w:rPr>
                    <w:t>Организация, проводящая специальную оценку условий труда, составляет отчет о ее проведении, в который включаются следующие результаты проведения специальной оценки условий труда:</w:t>
                  </w:r>
                </w:p>
                <w:p w:rsidR="007521C2" w:rsidRPr="0000113E"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sidRPr="0000113E">
                    <w:rPr>
                      <w:rFonts w:ascii="Times New Roman" w:eastAsia="Times New Roman" w:hAnsi="Times New Roman" w:cs="Times New Roman"/>
                      <w:sz w:val="24"/>
                      <w:szCs w:val="24"/>
                      <w:lang w:eastAsia="ru-RU"/>
                    </w:rPr>
                    <w:t>- сведения об организации, проводящей специальную оценку условий труда, с приложением копий документов, подтверждающих ее соответствие, установленным статьей 19 Феде</w:t>
                  </w:r>
                  <w:r>
                    <w:rPr>
                      <w:rFonts w:ascii="Times New Roman" w:eastAsia="Times New Roman" w:hAnsi="Times New Roman" w:cs="Times New Roman"/>
                      <w:sz w:val="24"/>
                      <w:szCs w:val="24"/>
                      <w:lang w:eastAsia="ru-RU"/>
                    </w:rPr>
                    <w:t>рального закона от 28.12.2013</w:t>
                  </w:r>
                  <w:r w:rsidRPr="0000113E">
                    <w:rPr>
                      <w:rFonts w:ascii="Times New Roman" w:eastAsia="Times New Roman" w:hAnsi="Times New Roman" w:cs="Times New Roman"/>
                      <w:sz w:val="24"/>
                      <w:szCs w:val="24"/>
                      <w:lang w:eastAsia="ru-RU"/>
                    </w:rPr>
                    <w:t xml:space="preserve"> № 426-ФЗ, требованиям;</w:t>
                  </w:r>
                </w:p>
                <w:p w:rsidR="007521C2" w:rsidRPr="0000113E"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sidRPr="0000113E">
                    <w:rPr>
                      <w:rFonts w:ascii="Times New Roman" w:eastAsia="Times New Roman" w:hAnsi="Times New Roman" w:cs="Times New Roman"/>
                      <w:sz w:val="24"/>
                      <w:szCs w:val="24"/>
                      <w:lang w:eastAsia="ru-RU"/>
                    </w:rPr>
                    <w:t>-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rsidR="007521C2" w:rsidRPr="0000113E"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sidRPr="0000113E">
                    <w:rPr>
                      <w:rFonts w:ascii="Times New Roman" w:eastAsia="Times New Roman" w:hAnsi="Times New Roman" w:cs="Times New Roman"/>
                      <w:sz w:val="24"/>
                      <w:szCs w:val="24"/>
                      <w:lang w:eastAsia="ru-RU"/>
                    </w:rPr>
                    <w:t>-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7521C2" w:rsidRPr="0000113E"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sidRPr="0000113E">
                    <w:rPr>
                      <w:rFonts w:ascii="Times New Roman" w:eastAsia="Times New Roman" w:hAnsi="Times New Roman" w:cs="Times New Roman"/>
                      <w:sz w:val="24"/>
                      <w:szCs w:val="24"/>
                      <w:lang w:eastAsia="ru-RU"/>
                    </w:rPr>
                    <w:t>- протоколы проведения исследований (испытаний) и измерений идентифицированных вредных и (или) опасных производственных факторов;</w:t>
                  </w:r>
                </w:p>
                <w:p w:rsidR="007521C2" w:rsidRPr="0000113E"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sidRPr="0000113E">
                    <w:rPr>
                      <w:rFonts w:ascii="Times New Roman" w:eastAsia="Times New Roman" w:hAnsi="Times New Roman" w:cs="Times New Roman"/>
                      <w:sz w:val="24"/>
                      <w:szCs w:val="24"/>
                      <w:lang w:eastAsia="ru-RU"/>
                    </w:rPr>
                    <w:t>- протоколы оценки эффективности средств индивидуальной защиты;</w:t>
                  </w:r>
                </w:p>
                <w:p w:rsidR="007521C2" w:rsidRPr="0000113E"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sidRPr="0000113E">
                    <w:rPr>
                      <w:rFonts w:ascii="Times New Roman" w:eastAsia="Times New Roman" w:hAnsi="Times New Roman" w:cs="Times New Roman"/>
                      <w:sz w:val="24"/>
                      <w:szCs w:val="24"/>
                      <w:lang w:eastAsia="ru-RU"/>
                    </w:rPr>
                    <w:lastRenderedPageBreak/>
                    <w:t>- протокол комиссии, содержащий решение о невозможности проведения исследований (испытаний) и измерений по основанию, указанному в части 9 статьи 12 Феде</w:t>
                  </w:r>
                  <w:r>
                    <w:rPr>
                      <w:rFonts w:ascii="Times New Roman" w:eastAsia="Times New Roman" w:hAnsi="Times New Roman" w:cs="Times New Roman"/>
                      <w:sz w:val="24"/>
                      <w:szCs w:val="24"/>
                      <w:lang w:eastAsia="ru-RU"/>
                    </w:rPr>
                    <w:t>рального закона от 28.12.2013</w:t>
                  </w:r>
                  <w:r w:rsidRPr="0000113E">
                    <w:rPr>
                      <w:rFonts w:ascii="Times New Roman" w:eastAsia="Times New Roman" w:hAnsi="Times New Roman" w:cs="Times New Roman"/>
                      <w:sz w:val="24"/>
                      <w:szCs w:val="24"/>
                      <w:lang w:eastAsia="ru-RU"/>
                    </w:rPr>
                    <w:t xml:space="preserve"> № 426-ФЗ  (при наличии такого решения);</w:t>
                  </w:r>
                </w:p>
                <w:p w:rsidR="007521C2" w:rsidRPr="0000113E"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sidRPr="0000113E">
                    <w:rPr>
                      <w:rFonts w:ascii="Times New Roman" w:eastAsia="Times New Roman" w:hAnsi="Times New Roman" w:cs="Times New Roman"/>
                      <w:sz w:val="24"/>
                      <w:szCs w:val="24"/>
                      <w:lang w:eastAsia="ru-RU"/>
                    </w:rPr>
                    <w:t>- сводная ведомость специальной оценки условий труда;</w:t>
                  </w:r>
                </w:p>
                <w:p w:rsidR="007521C2" w:rsidRPr="0000113E" w:rsidRDefault="007521C2" w:rsidP="007521C2">
                  <w:pPr>
                    <w:suppressAutoHyphens/>
                    <w:spacing w:after="0" w:line="240" w:lineRule="auto"/>
                    <w:ind w:firstLine="708"/>
                    <w:jc w:val="both"/>
                    <w:rPr>
                      <w:rFonts w:ascii="Times New Roman" w:eastAsia="Times New Roman" w:hAnsi="Times New Roman" w:cs="Times New Roman"/>
                      <w:sz w:val="24"/>
                      <w:szCs w:val="24"/>
                      <w:lang w:eastAsia="ru-RU"/>
                    </w:rPr>
                  </w:pPr>
                  <w:r w:rsidRPr="0000113E">
                    <w:rPr>
                      <w:rFonts w:ascii="Times New Roman" w:eastAsia="Times New Roman" w:hAnsi="Times New Roman" w:cs="Times New Roman"/>
                      <w:sz w:val="24"/>
                      <w:szCs w:val="24"/>
                      <w:lang w:eastAsia="ru-RU"/>
                    </w:rPr>
                    <w:t>-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8D0F97" w:rsidRPr="007521C2" w:rsidRDefault="007521C2" w:rsidP="007521C2">
                  <w:pPr>
                    <w:suppressAutoHyphens/>
                    <w:spacing w:after="0" w:line="240" w:lineRule="auto"/>
                    <w:ind w:firstLine="708"/>
                    <w:jc w:val="both"/>
                  </w:pPr>
                  <w:r w:rsidRPr="0000113E">
                    <w:rPr>
                      <w:rFonts w:ascii="Times New Roman" w:eastAsia="Times New Roman" w:hAnsi="Times New Roman" w:cs="Times New Roman"/>
                      <w:sz w:val="24"/>
                      <w:szCs w:val="24"/>
                      <w:lang w:eastAsia="ru-RU"/>
                    </w:rPr>
                    <w:t>- заключения эксперта организации, проводящей специальную оценку условий труда.</w:t>
                  </w:r>
                </w:p>
              </w:sdtContent>
            </w:sdt>
          </w:sdtContent>
        </w:sdt>
      </w:sdtContent>
    </w:sdt>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489284555"/>
              <w:placeholder>
                <w:docPart w:val="7E3FA5D5EF2F48589968AC316896BF63"/>
              </w:placeholder>
            </w:sdtPr>
            <w:sdtEndPr>
              <w:rPr>
                <w:rStyle w:val="a0"/>
                <w:bCs/>
                <w:spacing w:val="0"/>
                <w:lang w:eastAsia="ru-RU"/>
              </w:rPr>
            </w:sdtEndPr>
            <w:sdtContent>
              <w:r w:rsidR="007521C2">
                <w:rPr>
                  <w:rStyle w:val="a3"/>
                  <w:rFonts w:ascii="Times New Roman" w:eastAsia="Times New Roman" w:hAnsi="Times New Roman" w:cs="Times New Roman"/>
                  <w:color w:val="auto"/>
                  <w:spacing w:val="10"/>
                </w:rPr>
                <w:t>Не установлено</w:t>
              </w:r>
            </w:sdtContent>
          </w:sdt>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 xml:space="preserve">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8F22FF" w:rsidRPr="00B33F54" w:rsidRDefault="008F22FF" w:rsidP="008F22FF">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22FF" w:rsidRPr="00B33F54" w:rsidRDefault="008F22FF" w:rsidP="008F22FF">
      <w:pPr>
        <w:tabs>
          <w:tab w:val="left" w:pos="709"/>
        </w:tabs>
        <w:spacing w:after="0" w:line="240" w:lineRule="auto"/>
        <w:jc w:val="both"/>
        <w:rPr>
          <w:rFonts w:ascii="Times New Roman" w:hAnsi="Times New Roman" w:cs="Times New Roman"/>
          <w:b/>
        </w:rPr>
      </w:pP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CD7E7C28B91F4889B6BCD5AC353D0B5E"/>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550613114"/>
              <w:placeholder>
                <w:docPart w:val="1838BAC7E514410E878739A332EB0667"/>
              </w:placeholder>
            </w:sdtPr>
            <w:sdtEndPr>
              <w:rPr>
                <w:rStyle w:val="a0"/>
                <w:bCs/>
                <w:spacing w:val="0"/>
                <w:lang w:eastAsia="ru-RU"/>
              </w:rPr>
            </w:sdtEndPr>
            <w:sdtContent>
              <w:r w:rsidR="007521C2">
                <w:rPr>
                  <w:rStyle w:val="a3"/>
                  <w:rFonts w:ascii="Times New Roman" w:eastAsia="Times New Roman" w:hAnsi="Times New Roman" w:cs="Times New Roman"/>
                  <w:color w:val="auto"/>
                  <w:spacing w:val="10"/>
                </w:rPr>
                <w:t>Не установлено</w:t>
              </w:r>
            </w:sdtContent>
          </w:sdt>
        </w:sdtContent>
      </w:sdt>
    </w:p>
    <w:p w:rsidR="008F22FF" w:rsidRPr="004424FE" w:rsidRDefault="008F22FF" w:rsidP="008F22FF">
      <w:pPr>
        <w:tabs>
          <w:tab w:val="left" w:pos="709"/>
        </w:tabs>
        <w:spacing w:after="0" w:line="240" w:lineRule="auto"/>
        <w:jc w:val="both"/>
        <w:rPr>
          <w:rFonts w:ascii="Times New Roman" w:hAnsi="Times New Roman" w:cs="Times New Roman"/>
        </w:rPr>
      </w:pPr>
    </w:p>
    <w:p w:rsidR="008F22FF" w:rsidRPr="004424FE" w:rsidRDefault="008F22FF" w:rsidP="008F22FF">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22FF" w:rsidRPr="004424FE" w:rsidRDefault="008F22FF" w:rsidP="008F22FF">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E46B0D90A9904A76B7325A817E70852A"/>
          </w:placeholder>
        </w:sdtPr>
        <w:sdtEndPr>
          <w:rPr>
            <w:rStyle w:val="a0"/>
            <w:bCs/>
            <w:spacing w:val="0"/>
          </w:rPr>
        </w:sdtEndPr>
        <w:sdtContent>
          <w:sdt>
            <w:sdtPr>
              <w:rPr>
                <w:rStyle w:val="a3"/>
                <w:color w:val="548DD4" w:themeColor="text2" w:themeTint="99"/>
                <w:spacing w:val="10"/>
                <w:sz w:val="22"/>
                <w:szCs w:val="22"/>
              </w:rPr>
              <w:id w:val="2073388504"/>
              <w:placeholder>
                <w:docPart w:val="99209E86948641219DE1C3F46E091D5B"/>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F3DF253523A403FB5201597365605F0"/>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1AE0D1F792C84306A8A70EA04D554D4B"/>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22FF" w:rsidRPr="004424FE" w:rsidRDefault="008F22FF" w:rsidP="008F22FF">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6B4085E6606E49CB8F7626D9E799D36D"/>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D244497C2D754F908985A6B745CFE8A0"/>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22FF" w:rsidRDefault="008F22FF" w:rsidP="008F22FF">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8E578A" w:rsidRPr="004424FE" w:rsidRDefault="00DE659F" w:rsidP="008E578A">
      <w:pPr>
        <w:pStyle w:val="a6"/>
        <w:tabs>
          <w:tab w:val="left" w:pos="709"/>
        </w:tabs>
        <w:ind w:left="0"/>
        <w:jc w:val="both"/>
        <w:rPr>
          <w:sz w:val="22"/>
          <w:szCs w:val="22"/>
        </w:rPr>
      </w:pPr>
      <w:sdt>
        <w:sdtPr>
          <w:rPr>
            <w:bCs/>
            <w:sz w:val="22"/>
            <w:szCs w:val="22"/>
          </w:rPr>
          <w:id w:val="-1067638953"/>
          <w:placeholder>
            <w:docPart w:val="6181FD455AA24E08B77D7122F9F283F3"/>
          </w:placeholder>
          <w:showingPlcHdr/>
        </w:sdtPr>
        <w:sdtEndPr/>
        <w:sdtContent>
          <w:r w:rsidR="008E578A" w:rsidRPr="004424FE">
            <w:rPr>
              <w:rStyle w:val="a3"/>
              <w:color w:val="548DD4" w:themeColor="text2" w:themeTint="99"/>
              <w:spacing w:val="10"/>
              <w:sz w:val="22"/>
              <w:szCs w:val="22"/>
            </w:rPr>
            <w:t>_________________________________</w:t>
          </w:r>
        </w:sdtContent>
      </w:sdt>
    </w:p>
    <w:p w:rsidR="008F22FF" w:rsidRDefault="008F22FF" w:rsidP="008F22FF">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CCF7B05022E045DBAC2CE0BF44A21088"/>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071C0409C73B4FCEA612AE2DF93FF931"/>
          </w:placeholder>
          <w:showingPlcHdr/>
        </w:sdtPr>
        <w:sdtEndPr/>
        <w:sdtContent>
          <w:r w:rsidRPr="004424FE">
            <w:rPr>
              <w:rStyle w:val="a3"/>
              <w:color w:val="548DD4" w:themeColor="text2" w:themeTint="99"/>
              <w:spacing w:val="10"/>
              <w:sz w:val="22"/>
              <w:szCs w:val="22"/>
            </w:rPr>
            <w:t>_________________________________</w:t>
          </w:r>
        </w:sdtContent>
      </w:sdt>
    </w:p>
    <w:p w:rsidR="008F22FF" w:rsidRPr="004424FE" w:rsidRDefault="008F22FF" w:rsidP="008F22FF">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22FF" w:rsidRPr="004424FE" w:rsidRDefault="008F22FF" w:rsidP="008F22FF">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2C423BDF6C624AF4A44FBE021D35A4B8"/>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22FF" w:rsidRPr="00B33F54" w:rsidRDefault="008F22FF" w:rsidP="008F22FF">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09F01251458F44BC924758C15366E878"/>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8E26F8" w:rsidP="008E26F8">
              <w:pPr>
                <w:spacing w:after="0" w:line="240" w:lineRule="auto"/>
                <w:ind w:left="792"/>
                <w:rPr>
                  <w:rFonts w:ascii="Times New Roman" w:hAnsi="Times New Roman" w:cs="Times New Roman"/>
                  <w:b/>
                  <w:bCs/>
                </w:rPr>
              </w:pPr>
            </w:p>
            <w:tbl>
              <w:tblPr>
                <w:tblW w:w="10518"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п/п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7521C2" w:rsidRPr="008E26F8" w:rsidTr="00675021">
                <w:trPr>
                  <w:trHeight w:val="450"/>
                  <w:jc w:val="center"/>
                </w:trPr>
                <w:tc>
                  <w:tcPr>
                    <w:tcW w:w="993" w:type="dxa"/>
                    <w:vAlign w:val="center"/>
                  </w:tcPr>
                  <w:p w:rsidR="007521C2" w:rsidRPr="008E26F8" w:rsidRDefault="007521C2" w:rsidP="00675021">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Оказание услуг по проведению специальной оценки условий труда на рабочих местах работников г</w:t>
                    </w:r>
                    <w:r w:rsidRPr="002F17EB">
                      <w:rPr>
                        <w:rStyle w:val="a3"/>
                        <w:rFonts w:ascii="Times New Roman" w:eastAsia="Times New Roman" w:hAnsi="Times New Roman" w:cs="Times New Roman"/>
                        <w:color w:val="auto"/>
                        <w:spacing w:val="10"/>
                      </w:rPr>
                      <w:t>оловно</w:t>
                    </w:r>
                    <w:r>
                      <w:rPr>
                        <w:rStyle w:val="a3"/>
                        <w:rFonts w:ascii="Times New Roman" w:eastAsia="Times New Roman" w:hAnsi="Times New Roman" w:cs="Times New Roman"/>
                        <w:color w:val="auto"/>
                        <w:spacing w:val="10"/>
                      </w:rPr>
                      <w:t xml:space="preserve">го предприятия </w:t>
                    </w:r>
                    <w:r w:rsidRPr="002F17EB">
                      <w:rPr>
                        <w:rStyle w:val="a3"/>
                        <w:rFonts w:ascii="Times New Roman" w:eastAsia="Times New Roman" w:hAnsi="Times New Roman" w:cs="Times New Roman"/>
                        <w:color w:val="auto"/>
                        <w:spacing w:val="10"/>
                      </w:rPr>
                      <w:t>АО «Газпром газораспределение Белгород»</w:t>
                    </w:r>
                  </w:p>
                </w:tc>
                <w:tc>
                  <w:tcPr>
                    <w:tcW w:w="1257"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Рабочее место</w:t>
                    </w:r>
                  </w:p>
                </w:tc>
                <w:tc>
                  <w:tcPr>
                    <w:tcW w:w="1700"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23</w:t>
                    </w:r>
                  </w:p>
                </w:tc>
              </w:tr>
              <w:tr w:rsidR="007521C2" w:rsidRPr="008E26F8" w:rsidTr="00675021">
                <w:trPr>
                  <w:trHeight w:val="450"/>
                  <w:jc w:val="center"/>
                </w:trPr>
                <w:tc>
                  <w:tcPr>
                    <w:tcW w:w="993" w:type="dxa"/>
                    <w:vAlign w:val="center"/>
                  </w:tcPr>
                  <w:p w:rsidR="007521C2" w:rsidRPr="008E26F8" w:rsidRDefault="007521C2" w:rsidP="00675021">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Оказание услуг по проведению специальной оценки условий труда на рабочих местах работников филиала </w:t>
                    </w:r>
                    <w:r w:rsidRPr="002F17EB">
                      <w:rPr>
                        <w:rStyle w:val="a3"/>
                        <w:rFonts w:ascii="Times New Roman" w:eastAsia="Times New Roman" w:hAnsi="Times New Roman" w:cs="Times New Roman"/>
                        <w:color w:val="auto"/>
                        <w:spacing w:val="10"/>
                      </w:rPr>
                      <w:t>АО «Газпром газораспределение Белгород»</w:t>
                    </w:r>
                    <w:r>
                      <w:rPr>
                        <w:rStyle w:val="a3"/>
                        <w:rFonts w:ascii="Times New Roman" w:eastAsia="Times New Roman" w:hAnsi="Times New Roman" w:cs="Times New Roman"/>
                        <w:color w:val="auto"/>
                        <w:spacing w:val="10"/>
                      </w:rPr>
                      <w:t xml:space="preserve"> в г. Строителе</w:t>
                    </w:r>
                  </w:p>
                </w:tc>
                <w:tc>
                  <w:tcPr>
                    <w:tcW w:w="1257"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Рабочее место</w:t>
                    </w:r>
                  </w:p>
                </w:tc>
                <w:tc>
                  <w:tcPr>
                    <w:tcW w:w="1700"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31</w:t>
                    </w:r>
                  </w:p>
                </w:tc>
              </w:tr>
              <w:tr w:rsidR="007521C2" w:rsidRPr="008E26F8" w:rsidTr="00675021">
                <w:trPr>
                  <w:trHeight w:val="450"/>
                  <w:jc w:val="center"/>
                </w:trPr>
                <w:tc>
                  <w:tcPr>
                    <w:tcW w:w="993" w:type="dxa"/>
                    <w:vAlign w:val="center"/>
                  </w:tcPr>
                  <w:p w:rsidR="007521C2" w:rsidRPr="008E26F8" w:rsidRDefault="007521C2" w:rsidP="00675021">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Оказание услуг по проведению специальной оценки условий труда на рабочих местах работников филиала </w:t>
                    </w:r>
                    <w:r w:rsidRPr="002F17EB">
                      <w:rPr>
                        <w:rStyle w:val="a3"/>
                        <w:rFonts w:ascii="Times New Roman" w:eastAsia="Times New Roman" w:hAnsi="Times New Roman" w:cs="Times New Roman"/>
                        <w:color w:val="auto"/>
                        <w:spacing w:val="10"/>
                      </w:rPr>
                      <w:t>АО «Газпром газораспределение Белгород»</w:t>
                    </w:r>
                    <w:r>
                      <w:rPr>
                        <w:rStyle w:val="a3"/>
                        <w:rFonts w:ascii="Times New Roman" w:eastAsia="Times New Roman" w:hAnsi="Times New Roman" w:cs="Times New Roman"/>
                        <w:color w:val="auto"/>
                        <w:spacing w:val="10"/>
                      </w:rPr>
                      <w:t xml:space="preserve"> в г. Валуйки</w:t>
                    </w:r>
                  </w:p>
                </w:tc>
                <w:tc>
                  <w:tcPr>
                    <w:tcW w:w="1257"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Рабочее место</w:t>
                    </w:r>
                  </w:p>
                </w:tc>
                <w:tc>
                  <w:tcPr>
                    <w:tcW w:w="1700"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33</w:t>
                    </w:r>
                  </w:p>
                </w:tc>
              </w:tr>
              <w:tr w:rsidR="007521C2" w:rsidRPr="008E26F8" w:rsidTr="00675021">
                <w:trPr>
                  <w:trHeight w:val="450"/>
                  <w:jc w:val="center"/>
                </w:trPr>
                <w:tc>
                  <w:tcPr>
                    <w:tcW w:w="993" w:type="dxa"/>
                    <w:vAlign w:val="center"/>
                  </w:tcPr>
                  <w:p w:rsidR="007521C2" w:rsidRPr="008E26F8" w:rsidRDefault="007521C2" w:rsidP="00675021">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Оказание услуг по проведению специальной оценки условий труда на рабочих местах работников филиала </w:t>
                    </w:r>
                    <w:r w:rsidRPr="002F17EB">
                      <w:rPr>
                        <w:rStyle w:val="a3"/>
                        <w:rFonts w:ascii="Times New Roman" w:eastAsia="Times New Roman" w:hAnsi="Times New Roman" w:cs="Times New Roman"/>
                        <w:color w:val="auto"/>
                        <w:spacing w:val="10"/>
                      </w:rPr>
                      <w:t>АО «Газпром газораспределение Белгород»</w:t>
                    </w:r>
                    <w:r>
                      <w:rPr>
                        <w:rStyle w:val="a3"/>
                        <w:rFonts w:ascii="Times New Roman" w:eastAsia="Times New Roman" w:hAnsi="Times New Roman" w:cs="Times New Roman"/>
                        <w:color w:val="auto"/>
                        <w:spacing w:val="10"/>
                      </w:rPr>
                      <w:t xml:space="preserve"> в г. Старом Осколе</w:t>
                    </w:r>
                  </w:p>
                </w:tc>
                <w:tc>
                  <w:tcPr>
                    <w:tcW w:w="1257"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Рабочее место</w:t>
                    </w:r>
                  </w:p>
                </w:tc>
                <w:tc>
                  <w:tcPr>
                    <w:tcW w:w="1700"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59</w:t>
                    </w:r>
                  </w:p>
                </w:tc>
              </w:tr>
              <w:tr w:rsidR="007521C2" w:rsidRPr="008E26F8" w:rsidTr="00675021">
                <w:trPr>
                  <w:trHeight w:val="450"/>
                  <w:jc w:val="center"/>
                </w:trPr>
                <w:tc>
                  <w:tcPr>
                    <w:tcW w:w="993" w:type="dxa"/>
                    <w:vAlign w:val="center"/>
                  </w:tcPr>
                  <w:p w:rsidR="007521C2" w:rsidRPr="008E26F8" w:rsidRDefault="007521C2" w:rsidP="00675021">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Оказание услуг по проведению специальной оценки условий труда на рабочих местах работников филиала </w:t>
                    </w:r>
                    <w:r w:rsidRPr="002F17EB">
                      <w:rPr>
                        <w:rStyle w:val="a3"/>
                        <w:rFonts w:ascii="Times New Roman" w:eastAsia="Times New Roman" w:hAnsi="Times New Roman" w:cs="Times New Roman"/>
                        <w:color w:val="auto"/>
                        <w:spacing w:val="10"/>
                      </w:rPr>
                      <w:t>АО «Газпром газораспределение Белгород»</w:t>
                    </w:r>
                    <w:r>
                      <w:rPr>
                        <w:rStyle w:val="a3"/>
                        <w:rFonts w:ascii="Times New Roman" w:eastAsia="Times New Roman" w:hAnsi="Times New Roman" w:cs="Times New Roman"/>
                        <w:color w:val="auto"/>
                        <w:spacing w:val="10"/>
                      </w:rPr>
                      <w:t xml:space="preserve"> в г. Белгороде</w:t>
                    </w:r>
                  </w:p>
                </w:tc>
                <w:tc>
                  <w:tcPr>
                    <w:tcW w:w="1257"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Рабочее место</w:t>
                    </w:r>
                  </w:p>
                </w:tc>
                <w:tc>
                  <w:tcPr>
                    <w:tcW w:w="1700"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32</w:t>
                    </w:r>
                  </w:p>
                </w:tc>
              </w:tr>
              <w:tr w:rsidR="007521C2" w:rsidRPr="008E26F8" w:rsidTr="00675021">
                <w:trPr>
                  <w:trHeight w:val="450"/>
                  <w:jc w:val="center"/>
                </w:trPr>
                <w:tc>
                  <w:tcPr>
                    <w:tcW w:w="993" w:type="dxa"/>
                    <w:vAlign w:val="center"/>
                  </w:tcPr>
                  <w:p w:rsidR="007521C2" w:rsidRPr="008E26F8" w:rsidRDefault="007521C2" w:rsidP="00675021">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Оказание услуг по проведению специальной оценки условий труда на рабочих местах работников филиала </w:t>
                    </w:r>
                    <w:r w:rsidRPr="002F17EB">
                      <w:rPr>
                        <w:rStyle w:val="a3"/>
                        <w:rFonts w:ascii="Times New Roman" w:eastAsia="Times New Roman" w:hAnsi="Times New Roman" w:cs="Times New Roman"/>
                        <w:color w:val="auto"/>
                        <w:spacing w:val="10"/>
                      </w:rPr>
                      <w:t>АО «Газпром газораспределение Белгород»</w:t>
                    </w:r>
                    <w:r>
                      <w:rPr>
                        <w:rStyle w:val="a3"/>
                        <w:rFonts w:ascii="Times New Roman" w:eastAsia="Times New Roman" w:hAnsi="Times New Roman" w:cs="Times New Roman"/>
                        <w:color w:val="auto"/>
                        <w:spacing w:val="10"/>
                      </w:rPr>
                      <w:t xml:space="preserve"> в г. Шебекино</w:t>
                    </w:r>
                  </w:p>
                </w:tc>
                <w:tc>
                  <w:tcPr>
                    <w:tcW w:w="1257"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Рабочее место</w:t>
                    </w:r>
                  </w:p>
                </w:tc>
                <w:tc>
                  <w:tcPr>
                    <w:tcW w:w="1700" w:type="dxa"/>
                    <w:vAlign w:val="center"/>
                  </w:tcPr>
                  <w:p w:rsidR="007521C2" w:rsidRPr="008E26F8" w:rsidRDefault="007521C2" w:rsidP="00675021">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19</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8E26F8" w:rsidRDefault="00DE659F" w:rsidP="008E26F8">
              <w:pPr>
                <w:spacing w:after="0" w:line="240" w:lineRule="auto"/>
                <w:rPr>
                  <w:rFonts w:ascii="Times New Roman" w:hAnsi="Times New Roman" w:cs="Times New Roman"/>
                  <w:b/>
                  <w:bCs/>
                </w:rPr>
              </w:pPr>
            </w:p>
          </w:sdtContent>
        </w:sdt>
        <w:p w:rsidR="00B14BFB" w:rsidRDefault="00DE659F" w:rsidP="00DD1F35">
          <w:pPr>
            <w:spacing w:after="0" w:line="240" w:lineRule="auto"/>
            <w:rPr>
              <w:rFonts w:ascii="Times New Roman" w:hAnsi="Times New Roman" w:cs="Times New Roman"/>
              <w:b/>
              <w:bCs/>
            </w:rPr>
          </w:pPr>
        </w:p>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rFonts w:asciiTheme="minorHAnsi" w:eastAsiaTheme="minorHAnsi" w:hAnsiTheme="minorHAnsi" w:cstheme="minorBidi"/>
          <w:bCs/>
          <w:sz w:val="22"/>
          <w:szCs w:val="22"/>
          <w:lang w:eastAsia="en-US"/>
        </w:rPr>
        <w:id w:val="-790056923"/>
        <w:placeholder>
          <w:docPart w:val="948F3F4508C14A6D82C7924FC400F205"/>
        </w:placeholder>
      </w:sdtPr>
      <w:sdtEndPr/>
      <w:sdtContent>
        <w:sdt>
          <w:sdtPr>
            <w:rPr>
              <w:rFonts w:asciiTheme="minorHAnsi" w:eastAsiaTheme="minorHAnsi" w:hAnsiTheme="minorHAnsi" w:cstheme="minorBidi"/>
              <w:bCs/>
              <w:sz w:val="22"/>
              <w:szCs w:val="22"/>
              <w:lang w:eastAsia="en-US"/>
            </w:rPr>
            <w:id w:val="2041863419"/>
            <w:placeholder>
              <w:docPart w:val="A0B09197EE1E4E4090163D680024DE14"/>
            </w:placeholder>
          </w:sdtPr>
          <w:sdtEndPr>
            <w:rPr>
              <w:rFonts w:ascii="Times New Roman" w:eastAsia="Times New Roman" w:hAnsi="Times New Roman" w:cs="Times New Roman"/>
              <w:bCs w:val="0"/>
              <w:sz w:val="24"/>
              <w:szCs w:val="24"/>
              <w:lang w:eastAsia="ru-RU"/>
            </w:rPr>
          </w:sdtEndPr>
          <w:sdtContent>
            <w:sdt>
              <w:sdtPr>
                <w:rPr>
                  <w:rFonts w:asciiTheme="minorHAnsi" w:eastAsiaTheme="minorHAnsi" w:hAnsiTheme="minorHAnsi" w:cstheme="minorBidi"/>
                  <w:sz w:val="22"/>
                  <w:szCs w:val="22"/>
                  <w:lang w:eastAsia="en-US"/>
                </w:rPr>
                <w:id w:val="872508938"/>
                <w:placeholder>
                  <w:docPart w:val="7F82759F43B44930B81E494C92321004"/>
                </w:placeholder>
              </w:sdtPr>
              <w:sdtEndPr>
                <w:rPr>
                  <w:rFonts w:ascii="Times New Roman" w:eastAsia="Times New Roman" w:hAnsi="Times New Roman" w:cs="Times New Roman"/>
                  <w:sz w:val="24"/>
                  <w:szCs w:val="24"/>
                  <w:lang w:eastAsia="ru-RU"/>
                </w:rPr>
              </w:sdtEndPr>
              <w:sdtContent>
                <w:p w:rsidR="007521C2" w:rsidRDefault="007521C2" w:rsidP="007521C2">
                  <w:pPr>
                    <w:pStyle w:val="a6"/>
                    <w:numPr>
                      <w:ilvl w:val="1"/>
                      <w:numId w:val="1"/>
                    </w:numPr>
                  </w:pPr>
                  <w:r>
                    <w:t>Исполнитель должен гарантировать качество и правильность оформления результатов выполненных работ.</w:t>
                  </w:r>
                </w:p>
                <w:p w:rsidR="007521C2" w:rsidRDefault="007521C2" w:rsidP="007521C2">
                  <w:pPr>
                    <w:pStyle w:val="a6"/>
                    <w:numPr>
                      <w:ilvl w:val="1"/>
                      <w:numId w:val="1"/>
                    </w:numPr>
                  </w:pPr>
                  <w:r>
                    <w:t>Заказчик осуществляет контроль над своевременным выполнением работ.</w:t>
                  </w:r>
                </w:p>
                <w:p w:rsidR="007521C2" w:rsidRDefault="007521C2" w:rsidP="007521C2">
                  <w:pPr>
                    <w:pStyle w:val="a6"/>
                    <w:numPr>
                      <w:ilvl w:val="1"/>
                      <w:numId w:val="1"/>
                    </w:numPr>
                  </w:pPr>
                  <w:r>
                    <w:t>По завершении каждого этапа услуг Исполнитель предоставляет Заказчику оформленный отчет по результатам выполненных работ.</w:t>
                  </w:r>
                </w:p>
                <w:p w:rsidR="007521C2" w:rsidRDefault="007521C2" w:rsidP="007521C2">
                  <w:pPr>
                    <w:pStyle w:val="a6"/>
                    <w:numPr>
                      <w:ilvl w:val="1"/>
                      <w:numId w:val="1"/>
                    </w:numPr>
                  </w:pPr>
                  <w:r>
                    <w:t>Если при получении заключения о качестве проведения работ по специальной оценке условий труда будут обнаружены замечания, Исполнитель устраняет их за свой счет и в сроки, не превышающие 20 рабочих дней.</w:t>
                  </w:r>
                </w:p>
                <w:p w:rsidR="007521C2" w:rsidRDefault="007521C2" w:rsidP="007521C2">
                  <w:pPr>
                    <w:pStyle w:val="a6"/>
                    <w:numPr>
                      <w:ilvl w:val="1"/>
                      <w:numId w:val="1"/>
                    </w:numPr>
                  </w:pPr>
                  <w:r>
                    <w:t>Работы (услуги) считаются выполненными и принимаются Заказчиком у Исполнителя по факту подписания акта о приемке выполненных работ (оказанных услуг), на основе представленного Исполнителем оформленного протокола по результатам проведенных замеров.</w:t>
                  </w:r>
                </w:p>
                <w:p w:rsidR="007521C2" w:rsidRDefault="007521C2" w:rsidP="007521C2">
                  <w:pPr>
                    <w:pStyle w:val="a6"/>
                    <w:numPr>
                      <w:ilvl w:val="1"/>
                      <w:numId w:val="1"/>
                    </w:numPr>
                  </w:pPr>
                  <w:r>
                    <w:t>Наличие актуальных и действующих нормативно-технической документации, стандартов и другие нормативных документов, необходимых для осуществления данного вида деятельности.</w:t>
                  </w:r>
                </w:p>
                <w:p w:rsidR="007521C2" w:rsidRDefault="007521C2" w:rsidP="007521C2">
                  <w:pPr>
                    <w:pStyle w:val="a6"/>
                    <w:numPr>
                      <w:ilvl w:val="1"/>
                      <w:numId w:val="1"/>
                    </w:numPr>
                  </w:pPr>
                  <w:r>
                    <w:t>Исполнитель исполнением своей текущей работы, не должен нарушать технологический ритм предприятия.</w:t>
                  </w:r>
                </w:p>
                <w:p w:rsidR="007521C2" w:rsidRDefault="007521C2" w:rsidP="007521C2">
                  <w:pPr>
                    <w:pStyle w:val="a6"/>
                    <w:numPr>
                      <w:ilvl w:val="1"/>
                      <w:numId w:val="1"/>
                    </w:numPr>
                  </w:pPr>
                  <w:r>
                    <w:lastRenderedPageBreak/>
                    <w:t>Исполнитель возможные конфликтные ситуации предотвращает предварительным согласованием характера и продолжительности исследований на объектах с начальниками производственных подразделений.</w:t>
                  </w:r>
                </w:p>
                <w:p w:rsidR="007521C2" w:rsidRPr="007521C2" w:rsidRDefault="007521C2" w:rsidP="007521C2">
                  <w:pPr>
                    <w:pStyle w:val="a6"/>
                    <w:numPr>
                      <w:ilvl w:val="1"/>
                      <w:numId w:val="1"/>
                    </w:numPr>
                  </w:pPr>
                  <w:r>
                    <w:t>Исполнитель сохраняет конфиденциальность  информации, полученной в ходе производства работ.</w:t>
                  </w:r>
                </w:p>
              </w:sdtContent>
            </w:sdt>
          </w:sdtContent>
        </w:sdt>
        <w:p w:rsidR="00333670" w:rsidRPr="00581071" w:rsidRDefault="00DE659F" w:rsidP="00E62243">
          <w:pPr>
            <w:spacing w:after="0" w:line="240" w:lineRule="auto"/>
            <w:jc w:val="both"/>
            <w:rPr>
              <w:rFonts w:ascii="Times New Roman" w:hAnsi="Times New Roman" w:cs="Times New Roman"/>
              <w:b/>
            </w:rPr>
          </w:pPr>
        </w:p>
      </w:sdtContent>
    </w:sdt>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sdt>
      <w:sdtPr>
        <w:rPr>
          <w:rFonts w:ascii="Times New Roman" w:hAnsi="Times New Roman" w:cs="Times New Roman"/>
          <w:bCs/>
        </w:rPr>
        <w:id w:val="-634713882"/>
        <w:placeholder>
          <w:docPart w:val="8BDE56A9F97542F8982FD7D0FB7DEB1D"/>
        </w:placeholder>
      </w:sdtPr>
      <w:sdtEndPr/>
      <w:sdtContent>
        <w:sdt>
          <w:sdtPr>
            <w:rPr>
              <w:rFonts w:ascii="Times New Roman" w:hAnsi="Times New Roman" w:cs="Times New Roman"/>
              <w:bCs/>
            </w:rPr>
            <w:id w:val="-1424018987"/>
            <w:placeholder>
              <w:docPart w:val="0F0BC7474EB840C2BA416F82EF016954"/>
            </w:placeholder>
          </w:sdtPr>
          <w:sdtEndPr/>
          <w:sdtContent>
            <w:sdt>
              <w:sdtPr>
                <w:rPr>
                  <w:rFonts w:ascii="Times New Roman" w:hAnsi="Times New Roman" w:cs="Times New Roman"/>
                  <w:bCs/>
                </w:rPr>
                <w:id w:val="1958370531"/>
                <w:placeholder>
                  <w:docPart w:val="F0B9A6D10E1341DB82A34CE52E9F311E"/>
                </w:placeholder>
              </w:sdtPr>
              <w:sdtEndPr/>
              <w:sdtContent>
                <w:p w:rsidR="007521C2" w:rsidRPr="0050612F" w:rsidRDefault="007521C2" w:rsidP="007521C2">
                  <w:pPr>
                    <w:ind w:left="360"/>
                    <w:rPr>
                      <w:rFonts w:ascii="Times New Roman" w:hAnsi="Times New Roman" w:cs="Times New Roman"/>
                      <w:bCs/>
                    </w:rPr>
                  </w:pPr>
                  <w:r>
                    <w:rPr>
                      <w:rFonts w:ascii="Times New Roman" w:hAnsi="Times New Roman" w:cs="Times New Roman"/>
                      <w:bCs/>
                    </w:rPr>
                    <w:t xml:space="preserve">12.1. </w:t>
                  </w:r>
                  <w:r w:rsidRPr="0050612F">
                    <w:rPr>
                      <w:rFonts w:ascii="Times New Roman" w:hAnsi="Times New Roman" w:cs="Times New Roman"/>
                      <w:bCs/>
                    </w:rPr>
                    <w:t>Трудово</w:t>
                  </w:r>
                  <w:r>
                    <w:rPr>
                      <w:rFonts w:ascii="Times New Roman" w:hAnsi="Times New Roman" w:cs="Times New Roman"/>
                      <w:bCs/>
                    </w:rPr>
                    <w:t>й кодекс</w:t>
                  </w:r>
                  <w:r w:rsidRPr="0050612F">
                    <w:rPr>
                      <w:rFonts w:ascii="Times New Roman" w:hAnsi="Times New Roman" w:cs="Times New Roman"/>
                      <w:bCs/>
                    </w:rPr>
                    <w:t xml:space="preserve"> Российской Федерации</w:t>
                  </w:r>
                  <w:r>
                    <w:rPr>
                      <w:rFonts w:ascii="Times New Roman" w:hAnsi="Times New Roman" w:cs="Times New Roman"/>
                      <w:bCs/>
                    </w:rPr>
                    <w:t xml:space="preserve"> от 01.02.2002 в редакции на текущую дату</w:t>
                  </w:r>
                  <w:r w:rsidRPr="0050612F">
                    <w:rPr>
                      <w:rFonts w:ascii="Times New Roman" w:hAnsi="Times New Roman" w:cs="Times New Roman"/>
                      <w:bCs/>
                    </w:rPr>
                    <w:t>;</w:t>
                  </w:r>
                </w:p>
                <w:p w:rsidR="007521C2" w:rsidRPr="0050612F" w:rsidRDefault="007521C2" w:rsidP="007521C2">
                  <w:pPr>
                    <w:ind w:left="360"/>
                    <w:rPr>
                      <w:rFonts w:ascii="Times New Roman" w:hAnsi="Times New Roman" w:cs="Times New Roman"/>
                      <w:bCs/>
                    </w:rPr>
                  </w:pPr>
                  <w:r>
                    <w:rPr>
                      <w:rFonts w:ascii="Times New Roman" w:hAnsi="Times New Roman" w:cs="Times New Roman"/>
                      <w:bCs/>
                    </w:rPr>
                    <w:t xml:space="preserve">12.2. </w:t>
                  </w:r>
                  <w:r w:rsidRPr="0050612F">
                    <w:rPr>
                      <w:rFonts w:ascii="Times New Roman" w:hAnsi="Times New Roman" w:cs="Times New Roman"/>
                      <w:bCs/>
                    </w:rPr>
                    <w:t>Фед</w:t>
                  </w:r>
                  <w:r>
                    <w:rPr>
                      <w:rFonts w:ascii="Times New Roman" w:hAnsi="Times New Roman" w:cs="Times New Roman"/>
                      <w:bCs/>
                    </w:rPr>
                    <w:t xml:space="preserve">еральный закон от 28.12.2013 </w:t>
                  </w:r>
                  <w:r w:rsidRPr="0050612F">
                    <w:rPr>
                      <w:rFonts w:ascii="Times New Roman" w:hAnsi="Times New Roman" w:cs="Times New Roman"/>
                      <w:bCs/>
                    </w:rPr>
                    <w:t>№ 426-ФЗ «О специальной оценке условий труда»;</w:t>
                  </w:r>
                </w:p>
                <w:p w:rsidR="007521C2" w:rsidRDefault="007521C2" w:rsidP="007521C2">
                  <w:pPr>
                    <w:ind w:left="360"/>
                    <w:rPr>
                      <w:rFonts w:ascii="Times New Roman" w:hAnsi="Times New Roman" w:cs="Times New Roman"/>
                      <w:bCs/>
                    </w:rPr>
                  </w:pPr>
                  <w:r>
                    <w:rPr>
                      <w:rFonts w:ascii="Times New Roman" w:hAnsi="Times New Roman" w:cs="Times New Roman"/>
                      <w:bCs/>
                    </w:rPr>
                    <w:t>12.</w:t>
                  </w:r>
                  <w:r w:rsidRPr="0050612F">
                    <w:rPr>
                      <w:rFonts w:ascii="Times New Roman" w:hAnsi="Times New Roman" w:cs="Times New Roman"/>
                      <w:bCs/>
                    </w:rPr>
                    <w:t>3</w:t>
                  </w:r>
                  <w:r>
                    <w:rPr>
                      <w:rFonts w:ascii="Times New Roman" w:hAnsi="Times New Roman" w:cs="Times New Roman"/>
                      <w:bCs/>
                    </w:rPr>
                    <w:t xml:space="preserve">. </w:t>
                  </w:r>
                  <w:r w:rsidRPr="0050612F">
                    <w:rPr>
                      <w:rFonts w:ascii="Times New Roman" w:hAnsi="Times New Roman" w:cs="Times New Roman"/>
                      <w:bCs/>
                    </w:rPr>
                    <w:t>Фе</w:t>
                  </w:r>
                  <w:r>
                    <w:rPr>
                      <w:rFonts w:ascii="Times New Roman" w:hAnsi="Times New Roman" w:cs="Times New Roman"/>
                      <w:bCs/>
                    </w:rPr>
                    <w:t>деральный закон от 28.12.2013</w:t>
                  </w:r>
                  <w:r w:rsidRPr="0050612F">
                    <w:rPr>
                      <w:rFonts w:ascii="Times New Roman" w:hAnsi="Times New Roman" w:cs="Times New Roman"/>
                      <w:bCs/>
                    </w:rPr>
                    <w:t xml:space="preserve"> № 421-ФЗ «О внесении изменения в отдельные законодательные акты Российской Федерации в связи с принятием Федерального закона «О специальной оценке условий труда»;</w:t>
                  </w:r>
                  <w:r>
                    <w:rPr>
                      <w:rFonts w:ascii="Times New Roman" w:hAnsi="Times New Roman" w:cs="Times New Roman"/>
                      <w:bCs/>
                    </w:rPr>
                    <w:t xml:space="preserve"> </w:t>
                  </w:r>
                </w:p>
                <w:p w:rsidR="007521C2" w:rsidRDefault="007521C2" w:rsidP="007521C2">
                  <w:pPr>
                    <w:ind w:left="360"/>
                    <w:rPr>
                      <w:rFonts w:ascii="Times New Roman" w:eastAsia="Times New Roman" w:hAnsi="Times New Roman" w:cs="Times New Roman"/>
                      <w:sz w:val="24"/>
                      <w:szCs w:val="24"/>
                      <w:lang w:eastAsia="ru-RU"/>
                    </w:rPr>
                  </w:pPr>
                  <w:r>
                    <w:rPr>
                      <w:rFonts w:ascii="Times New Roman" w:hAnsi="Times New Roman" w:cs="Times New Roman"/>
                      <w:bCs/>
                    </w:rPr>
                    <w:t>12.</w:t>
                  </w:r>
                  <w:r w:rsidRPr="0050612F">
                    <w:rPr>
                      <w:rFonts w:ascii="Times New Roman" w:hAnsi="Times New Roman" w:cs="Times New Roman"/>
                      <w:bCs/>
                    </w:rPr>
                    <w:t>4</w:t>
                  </w:r>
                  <w:r>
                    <w:rPr>
                      <w:rFonts w:ascii="Times New Roman" w:hAnsi="Times New Roman" w:cs="Times New Roman"/>
                      <w:bCs/>
                    </w:rPr>
                    <w:t xml:space="preserve">. </w:t>
                  </w:r>
                  <w:r>
                    <w:rPr>
                      <w:rFonts w:ascii="Times New Roman" w:eastAsia="Times New Roman" w:hAnsi="Times New Roman" w:cs="Times New Roman"/>
                      <w:sz w:val="24"/>
                      <w:szCs w:val="24"/>
                      <w:lang w:eastAsia="ru-RU"/>
                    </w:rPr>
                    <w:t>Приказ</w:t>
                  </w:r>
                  <w:r w:rsidRPr="00F83CD0">
                    <w:rPr>
                      <w:rFonts w:ascii="Times New Roman" w:eastAsia="Times New Roman" w:hAnsi="Times New Roman" w:cs="Times New Roman"/>
                      <w:sz w:val="24"/>
                      <w:szCs w:val="24"/>
                      <w:lang w:eastAsia="ru-RU"/>
                    </w:rPr>
                    <w:t xml:space="preserve"> Министерства труда и социал</w:t>
                  </w:r>
                  <w:r>
                    <w:rPr>
                      <w:rFonts w:ascii="Times New Roman" w:eastAsia="Times New Roman" w:hAnsi="Times New Roman" w:cs="Times New Roman"/>
                      <w:sz w:val="24"/>
                      <w:szCs w:val="24"/>
                      <w:lang w:eastAsia="ru-RU"/>
                    </w:rPr>
                    <w:t xml:space="preserve">ьной защиты РФ от 24.01.2014 </w:t>
                  </w:r>
                  <w:r w:rsidRPr="00F83CD0">
                    <w:rPr>
                      <w:rFonts w:ascii="Times New Roman" w:eastAsia="Times New Roman" w:hAnsi="Times New Roman" w:cs="Times New Roman"/>
                      <w:sz w:val="24"/>
                      <w:szCs w:val="24"/>
                      <w:lang w:eastAsia="ru-RU"/>
                    </w:rPr>
                    <w:t>№ 33н «Об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w:t>
                  </w:r>
                  <w:r>
                    <w:rPr>
                      <w:rFonts w:ascii="Times New Roman" w:eastAsia="Times New Roman" w:hAnsi="Times New Roman" w:cs="Times New Roman"/>
                      <w:sz w:val="24"/>
                      <w:szCs w:val="24"/>
                      <w:lang w:eastAsia="ru-RU"/>
                    </w:rPr>
                    <w:t>;</w:t>
                  </w:r>
                </w:p>
                <w:p w:rsidR="007521C2" w:rsidRDefault="007521C2" w:rsidP="007521C2">
                  <w:pPr>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12.5. </w:t>
                  </w:r>
                  <w:r w:rsidRPr="00F83CD0">
                    <w:rPr>
                      <w:rFonts w:ascii="Times New Roman" w:eastAsia="Times New Roman" w:hAnsi="Times New Roman" w:cs="Times New Roman"/>
                      <w:sz w:val="24"/>
                      <w:szCs w:val="24"/>
                      <w:lang w:eastAsia="ru-RU"/>
                    </w:rPr>
                    <w:t>Нормативно-правовы</w:t>
                  </w:r>
                  <w:r>
                    <w:rPr>
                      <w:rFonts w:ascii="Times New Roman" w:eastAsia="Times New Roman" w:hAnsi="Times New Roman" w:cs="Times New Roman"/>
                      <w:sz w:val="24"/>
                      <w:szCs w:val="24"/>
                      <w:lang w:eastAsia="ru-RU"/>
                    </w:rPr>
                    <w:t>е</w:t>
                  </w:r>
                  <w:r w:rsidRPr="00F83CD0">
                    <w:rPr>
                      <w:rFonts w:ascii="Times New Roman" w:eastAsia="Times New Roman" w:hAnsi="Times New Roman" w:cs="Times New Roman"/>
                      <w:sz w:val="24"/>
                      <w:szCs w:val="24"/>
                      <w:lang w:eastAsia="ru-RU"/>
                    </w:rPr>
                    <w:t xml:space="preserve"> акт</w:t>
                  </w:r>
                  <w:r>
                    <w:rPr>
                      <w:rFonts w:ascii="Times New Roman" w:eastAsia="Times New Roman" w:hAnsi="Times New Roman" w:cs="Times New Roman"/>
                      <w:sz w:val="24"/>
                      <w:szCs w:val="24"/>
                      <w:lang w:eastAsia="ru-RU"/>
                    </w:rPr>
                    <w:t>ы</w:t>
                  </w:r>
                  <w:r w:rsidRPr="00F83CD0">
                    <w:rPr>
                      <w:rFonts w:ascii="Times New Roman" w:eastAsia="Times New Roman" w:hAnsi="Times New Roman" w:cs="Times New Roman"/>
                      <w:sz w:val="24"/>
                      <w:szCs w:val="24"/>
                      <w:lang w:eastAsia="ru-RU"/>
                    </w:rPr>
                    <w:t xml:space="preserve"> Российской Федерации, содержащие государственные нормативные требования охраны труда, действующи</w:t>
                  </w:r>
                  <w:r>
                    <w:rPr>
                      <w:rFonts w:ascii="Times New Roman" w:eastAsia="Times New Roman" w:hAnsi="Times New Roman" w:cs="Times New Roman"/>
                      <w:sz w:val="24"/>
                      <w:szCs w:val="24"/>
                      <w:lang w:eastAsia="ru-RU"/>
                    </w:rPr>
                    <w:t>е</w:t>
                  </w:r>
                  <w:r w:rsidRPr="00F83CD0">
                    <w:rPr>
                      <w:rFonts w:ascii="Times New Roman" w:eastAsia="Times New Roman" w:hAnsi="Times New Roman" w:cs="Times New Roman"/>
                      <w:sz w:val="24"/>
                      <w:szCs w:val="24"/>
                      <w:lang w:eastAsia="ru-RU"/>
                    </w:rPr>
                    <w:t xml:space="preserve"> на момент производства работ государственных стандартов, санитарных правил, методических указаний, гигиенических нормативов, санитарно-эпидемиологических правил  и нормативов, а также другие документы </w:t>
                  </w:r>
                  <w:r>
                    <w:rPr>
                      <w:rFonts w:ascii="Times New Roman" w:eastAsia="Times New Roman" w:hAnsi="Times New Roman" w:cs="Times New Roman"/>
                      <w:sz w:val="24"/>
                      <w:szCs w:val="24"/>
                      <w:lang w:eastAsia="ru-RU"/>
                    </w:rPr>
                    <w:t>по охране труда.</w:t>
                  </w:r>
                </w:p>
                <w:p w:rsidR="007521C2" w:rsidRPr="007521C2" w:rsidRDefault="007521C2" w:rsidP="007521C2">
                  <w:pPr>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12.6. Приказ</w:t>
                  </w:r>
                  <w:r w:rsidRPr="00F83CD0">
                    <w:rPr>
                      <w:rFonts w:ascii="Times New Roman" w:eastAsia="Times New Roman" w:hAnsi="Times New Roman" w:cs="Times New Roman"/>
                      <w:sz w:val="24"/>
                      <w:szCs w:val="24"/>
                      <w:lang w:eastAsia="ru-RU"/>
                    </w:rPr>
                    <w:t xml:space="preserve"> Минздравсоцраз</w:t>
                  </w:r>
                  <w:r>
                    <w:rPr>
                      <w:rFonts w:ascii="Times New Roman" w:eastAsia="Times New Roman" w:hAnsi="Times New Roman" w:cs="Times New Roman"/>
                      <w:sz w:val="24"/>
                      <w:szCs w:val="24"/>
                      <w:lang w:eastAsia="ru-RU"/>
                    </w:rPr>
                    <w:t>вития России от 12.04.2011</w:t>
                  </w:r>
                  <w:r w:rsidRPr="00F83CD0">
                    <w:rPr>
                      <w:rFonts w:ascii="Times New Roman" w:eastAsia="Times New Roman" w:hAnsi="Times New Roman" w:cs="Times New Roman"/>
                      <w:sz w:val="24"/>
                      <w:szCs w:val="24"/>
                      <w:lang w:eastAsia="ru-RU"/>
                    </w:rPr>
                    <w:t xml:space="preserve"> № 302н «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w:t>
                  </w:r>
                  <w:r>
                    <w:rPr>
                      <w:rFonts w:ascii="Times New Roman" w:eastAsia="Times New Roman" w:hAnsi="Times New Roman" w:cs="Times New Roman"/>
                      <w:sz w:val="24"/>
                      <w:szCs w:val="24"/>
                      <w:lang w:eastAsia="ru-RU"/>
                    </w:rPr>
                    <w:t>(или) опасными условиями труда»</w:t>
                  </w:r>
                </w:p>
              </w:sdtContent>
            </w:sdt>
          </w:sdtContent>
        </w:sdt>
        <w:p w:rsidR="00BE6EE5" w:rsidRPr="00382EC4" w:rsidRDefault="00DE659F" w:rsidP="00E62243">
          <w:pPr>
            <w:spacing w:after="0" w:line="240" w:lineRule="auto"/>
            <w:jc w:val="both"/>
            <w:rPr>
              <w:rFonts w:ascii="Times New Roman" w:hAnsi="Times New Roman" w:cs="Times New Roman"/>
              <w:b/>
            </w:rPr>
          </w:pPr>
        </w:p>
      </w:sdtContent>
    </w:sdt>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1029679514"/>
            <w:placeholder>
              <w:docPart w:val="8A69D41E43FD44B99E4AE62162D80C02"/>
            </w:placeholder>
          </w:sdtPr>
          <w:sdtEndPr/>
          <w:sdtContent>
            <w:p w:rsidR="007521C2" w:rsidRDefault="007521C2" w:rsidP="007521C2">
              <w:pPr>
                <w:spacing w:after="0" w:line="240" w:lineRule="auto"/>
                <w:jc w:val="both"/>
                <w:rPr>
                  <w:rFonts w:ascii="Times New Roman" w:hAnsi="Times New Roman" w:cs="Times New Roman"/>
                  <w:bCs/>
                </w:rPr>
              </w:pPr>
            </w:p>
            <w:tbl>
              <w:tblPr>
                <w:tblStyle w:val="a7"/>
                <w:tblW w:w="0" w:type="auto"/>
                <w:tblLook w:val="04A0" w:firstRow="1" w:lastRow="0" w:firstColumn="1" w:lastColumn="0" w:noHBand="0" w:noVBand="1"/>
              </w:tblPr>
              <w:tblGrid>
                <w:gridCol w:w="4361"/>
                <w:gridCol w:w="5210"/>
              </w:tblGrid>
              <w:tr w:rsidR="007521C2" w:rsidRPr="0050612F" w:rsidTr="00675021">
                <w:tc>
                  <w:tcPr>
                    <w:tcW w:w="4361" w:type="dxa"/>
                    <w:tcBorders>
                      <w:top w:val="single" w:sz="12" w:space="0" w:color="auto"/>
                      <w:left w:val="single" w:sz="12" w:space="0" w:color="auto"/>
                      <w:bottom w:val="single" w:sz="12" w:space="0" w:color="auto"/>
                    </w:tcBorders>
                    <w:shd w:val="clear" w:color="auto" w:fill="F2F2F2" w:themeFill="background1" w:themeFillShade="F2"/>
                    <w:vAlign w:val="center"/>
                  </w:tcPr>
                  <w:p w:rsidR="007521C2" w:rsidRPr="0050612F" w:rsidRDefault="007521C2" w:rsidP="00675021">
                    <w:pPr>
                      <w:spacing w:after="200" w:line="276" w:lineRule="auto"/>
                      <w:ind w:left="360"/>
                      <w:rPr>
                        <w:rFonts w:ascii="Times New Roman" w:hAnsi="Times New Roman" w:cs="Times New Roman"/>
                        <w:bCs/>
                      </w:rPr>
                    </w:pPr>
                    <w:r w:rsidRPr="0050612F">
                      <w:rPr>
                        <w:rFonts w:ascii="Times New Roman" w:hAnsi="Times New Roman" w:cs="Times New Roman"/>
                        <w:bCs/>
                      </w:rPr>
                      <w:t>Наименование структурного подразделения</w:t>
                    </w:r>
                  </w:p>
                </w:tc>
                <w:tc>
                  <w:tcPr>
                    <w:tcW w:w="5210" w:type="dxa"/>
                    <w:tcBorders>
                      <w:top w:val="single" w:sz="12" w:space="0" w:color="auto"/>
                      <w:bottom w:val="single" w:sz="12" w:space="0" w:color="auto"/>
                    </w:tcBorders>
                    <w:shd w:val="clear" w:color="auto" w:fill="F2F2F2" w:themeFill="background1" w:themeFillShade="F2"/>
                  </w:tcPr>
                  <w:p w:rsidR="007521C2" w:rsidRPr="0050612F" w:rsidRDefault="007521C2" w:rsidP="00675021">
                    <w:pPr>
                      <w:spacing w:after="200" w:line="276" w:lineRule="auto"/>
                      <w:ind w:left="360"/>
                      <w:rPr>
                        <w:rFonts w:ascii="Times New Roman" w:hAnsi="Times New Roman" w:cs="Times New Roman"/>
                        <w:bCs/>
                      </w:rPr>
                    </w:pPr>
                    <w:r w:rsidRPr="0050612F">
                      <w:rPr>
                        <w:rFonts w:ascii="Times New Roman" w:hAnsi="Times New Roman" w:cs="Times New Roman"/>
                        <w:bCs/>
                      </w:rPr>
                      <w:t>Отдел промышленной безопа</w:t>
                    </w:r>
                    <w:r>
                      <w:rPr>
                        <w:rFonts w:ascii="Times New Roman" w:hAnsi="Times New Roman" w:cs="Times New Roman"/>
                        <w:bCs/>
                      </w:rPr>
                      <w:t>сности, охраны труда и экологии АО «Газпром газораспределение Белгород»</w:t>
                    </w:r>
                  </w:p>
                </w:tc>
              </w:tr>
              <w:tr w:rsidR="007521C2" w:rsidRPr="0050612F" w:rsidTr="00675021">
                <w:tc>
                  <w:tcPr>
                    <w:tcW w:w="4361" w:type="dxa"/>
                    <w:tcBorders>
                      <w:top w:val="single" w:sz="12" w:space="0" w:color="auto"/>
                      <w:left w:val="single" w:sz="12" w:space="0" w:color="auto"/>
                      <w:bottom w:val="single" w:sz="12" w:space="0" w:color="auto"/>
                    </w:tcBorders>
                    <w:shd w:val="clear" w:color="auto" w:fill="auto"/>
                    <w:vAlign w:val="center"/>
                  </w:tcPr>
                  <w:p w:rsidR="007521C2" w:rsidRPr="0050612F" w:rsidRDefault="007521C2" w:rsidP="00675021">
                    <w:pPr>
                      <w:spacing w:after="200" w:line="276" w:lineRule="auto"/>
                      <w:ind w:left="360"/>
                      <w:rPr>
                        <w:rFonts w:ascii="Times New Roman" w:hAnsi="Times New Roman" w:cs="Times New Roman"/>
                        <w:bCs/>
                      </w:rPr>
                    </w:pPr>
                    <w:r w:rsidRPr="0050612F">
                      <w:rPr>
                        <w:rFonts w:ascii="Times New Roman" w:hAnsi="Times New Roman" w:cs="Times New Roman"/>
                        <w:bCs/>
                      </w:rPr>
                      <w:t>Место нахождения, почтовый адрес</w:t>
                    </w:r>
                  </w:p>
                </w:tc>
                <w:tc>
                  <w:tcPr>
                    <w:tcW w:w="5210" w:type="dxa"/>
                    <w:tcBorders>
                      <w:top w:val="single" w:sz="12" w:space="0" w:color="auto"/>
                      <w:bottom w:val="single" w:sz="12" w:space="0" w:color="auto"/>
                    </w:tcBorders>
                    <w:shd w:val="clear" w:color="auto" w:fill="auto"/>
                  </w:tcPr>
                  <w:p w:rsidR="007521C2" w:rsidRPr="0050612F" w:rsidRDefault="007521C2" w:rsidP="00675021">
                    <w:pPr>
                      <w:spacing w:after="200" w:line="276" w:lineRule="auto"/>
                      <w:ind w:left="360"/>
                      <w:rPr>
                        <w:rFonts w:ascii="Times New Roman" w:hAnsi="Times New Roman" w:cs="Times New Roman"/>
                        <w:bCs/>
                      </w:rPr>
                    </w:pPr>
                    <w:r w:rsidRPr="0050612F">
                      <w:rPr>
                        <w:rFonts w:ascii="Times New Roman" w:hAnsi="Times New Roman" w:cs="Times New Roman"/>
                        <w:bCs/>
                      </w:rPr>
                      <w:t>308023, г. Белгород, пер. 5-й Заводской, 38</w:t>
                    </w:r>
                  </w:p>
                </w:tc>
              </w:tr>
              <w:tr w:rsidR="007521C2" w:rsidRPr="0050612F" w:rsidTr="00675021">
                <w:tc>
                  <w:tcPr>
                    <w:tcW w:w="4361" w:type="dxa"/>
                    <w:tcBorders>
                      <w:top w:val="single" w:sz="12" w:space="0" w:color="auto"/>
                      <w:left w:val="single" w:sz="12" w:space="0" w:color="auto"/>
                      <w:bottom w:val="single" w:sz="12" w:space="0" w:color="auto"/>
                    </w:tcBorders>
                    <w:shd w:val="clear" w:color="auto" w:fill="F2F2F2" w:themeFill="background1" w:themeFillShade="F2"/>
                    <w:vAlign w:val="center"/>
                  </w:tcPr>
                  <w:p w:rsidR="007521C2" w:rsidRPr="0050612F" w:rsidRDefault="007521C2" w:rsidP="00675021">
                    <w:pPr>
                      <w:spacing w:after="200" w:line="276" w:lineRule="auto"/>
                      <w:ind w:left="360"/>
                      <w:rPr>
                        <w:rFonts w:ascii="Times New Roman" w:hAnsi="Times New Roman" w:cs="Times New Roman"/>
                        <w:bCs/>
                      </w:rPr>
                    </w:pPr>
                    <w:r w:rsidRPr="0050612F">
                      <w:rPr>
                        <w:rFonts w:ascii="Times New Roman" w:hAnsi="Times New Roman" w:cs="Times New Roman"/>
                        <w:bCs/>
                      </w:rPr>
                      <w:t>Ф.И.О. ответственного исполнителя</w:t>
                    </w:r>
                  </w:p>
                </w:tc>
                <w:tc>
                  <w:tcPr>
                    <w:tcW w:w="5210" w:type="dxa"/>
                    <w:tcBorders>
                      <w:top w:val="single" w:sz="12" w:space="0" w:color="auto"/>
                      <w:bottom w:val="single" w:sz="12" w:space="0" w:color="auto"/>
                    </w:tcBorders>
                    <w:shd w:val="clear" w:color="auto" w:fill="F2F2F2" w:themeFill="background1" w:themeFillShade="F2"/>
                  </w:tcPr>
                  <w:p w:rsidR="007521C2" w:rsidRPr="0050612F" w:rsidRDefault="007521C2" w:rsidP="00675021">
                    <w:pPr>
                      <w:spacing w:after="200" w:line="276" w:lineRule="auto"/>
                      <w:ind w:left="360"/>
                      <w:rPr>
                        <w:rFonts w:ascii="Times New Roman" w:hAnsi="Times New Roman" w:cs="Times New Roman"/>
                        <w:bCs/>
                      </w:rPr>
                    </w:pPr>
                    <w:r>
                      <w:rPr>
                        <w:rFonts w:ascii="Times New Roman" w:hAnsi="Times New Roman" w:cs="Times New Roman"/>
                        <w:bCs/>
                      </w:rPr>
                      <w:t>Голубев Виталий Валерьевич</w:t>
                    </w:r>
                  </w:p>
                </w:tc>
              </w:tr>
              <w:tr w:rsidR="007521C2" w:rsidRPr="0050612F" w:rsidTr="00675021">
                <w:tc>
                  <w:tcPr>
                    <w:tcW w:w="4361" w:type="dxa"/>
                    <w:tcBorders>
                      <w:top w:val="single" w:sz="12" w:space="0" w:color="auto"/>
                      <w:left w:val="single" w:sz="12" w:space="0" w:color="auto"/>
                      <w:bottom w:val="single" w:sz="12" w:space="0" w:color="auto"/>
                    </w:tcBorders>
                    <w:shd w:val="clear" w:color="auto" w:fill="auto"/>
                    <w:vAlign w:val="center"/>
                  </w:tcPr>
                  <w:p w:rsidR="007521C2" w:rsidRPr="0050612F" w:rsidRDefault="007521C2" w:rsidP="00675021">
                    <w:pPr>
                      <w:spacing w:after="200" w:line="276" w:lineRule="auto"/>
                      <w:ind w:left="360"/>
                      <w:rPr>
                        <w:rFonts w:ascii="Times New Roman" w:hAnsi="Times New Roman" w:cs="Times New Roman"/>
                        <w:bCs/>
                      </w:rPr>
                    </w:pPr>
                    <w:r w:rsidRPr="0050612F">
                      <w:rPr>
                        <w:rFonts w:ascii="Times New Roman" w:hAnsi="Times New Roman" w:cs="Times New Roman"/>
                        <w:bCs/>
                      </w:rPr>
                      <w:t>Должность ответственного исполнителя</w:t>
                    </w:r>
                  </w:p>
                </w:tc>
                <w:tc>
                  <w:tcPr>
                    <w:tcW w:w="5210" w:type="dxa"/>
                    <w:tcBorders>
                      <w:top w:val="single" w:sz="12" w:space="0" w:color="auto"/>
                      <w:bottom w:val="single" w:sz="12" w:space="0" w:color="auto"/>
                    </w:tcBorders>
                    <w:shd w:val="clear" w:color="auto" w:fill="auto"/>
                  </w:tcPr>
                  <w:p w:rsidR="007521C2" w:rsidRPr="0050612F" w:rsidRDefault="007521C2" w:rsidP="00675021">
                    <w:pPr>
                      <w:spacing w:after="200" w:line="276" w:lineRule="auto"/>
                      <w:ind w:left="360"/>
                      <w:rPr>
                        <w:rFonts w:ascii="Times New Roman" w:hAnsi="Times New Roman" w:cs="Times New Roman"/>
                        <w:bCs/>
                      </w:rPr>
                    </w:pPr>
                    <w:r w:rsidRPr="0050612F">
                      <w:rPr>
                        <w:rFonts w:ascii="Times New Roman" w:hAnsi="Times New Roman" w:cs="Times New Roman"/>
                        <w:bCs/>
                      </w:rPr>
                      <w:t>Ведущий инженер</w:t>
                    </w:r>
                  </w:p>
                </w:tc>
              </w:tr>
              <w:tr w:rsidR="007521C2" w:rsidRPr="0050612F" w:rsidTr="00675021">
                <w:tc>
                  <w:tcPr>
                    <w:tcW w:w="4361" w:type="dxa"/>
                    <w:tcBorders>
                      <w:top w:val="single" w:sz="12" w:space="0" w:color="auto"/>
                      <w:left w:val="single" w:sz="12" w:space="0" w:color="auto"/>
                      <w:bottom w:val="single" w:sz="12" w:space="0" w:color="auto"/>
                    </w:tcBorders>
                    <w:shd w:val="clear" w:color="auto" w:fill="F2F2F2" w:themeFill="background1" w:themeFillShade="F2"/>
                    <w:vAlign w:val="center"/>
                  </w:tcPr>
                  <w:p w:rsidR="007521C2" w:rsidRPr="0050612F" w:rsidRDefault="007521C2" w:rsidP="00675021">
                    <w:pPr>
                      <w:spacing w:after="200" w:line="276" w:lineRule="auto"/>
                      <w:ind w:left="360"/>
                      <w:rPr>
                        <w:rFonts w:ascii="Times New Roman" w:hAnsi="Times New Roman" w:cs="Times New Roman"/>
                        <w:bCs/>
                      </w:rPr>
                    </w:pPr>
                    <w:r w:rsidRPr="0050612F">
                      <w:rPr>
                        <w:rFonts w:ascii="Times New Roman" w:hAnsi="Times New Roman" w:cs="Times New Roman"/>
                        <w:bCs/>
                      </w:rPr>
                      <w:t xml:space="preserve">Номер контактного телефона </w:t>
                    </w:r>
                  </w:p>
                </w:tc>
                <w:tc>
                  <w:tcPr>
                    <w:tcW w:w="5210" w:type="dxa"/>
                    <w:tcBorders>
                      <w:top w:val="single" w:sz="12" w:space="0" w:color="auto"/>
                      <w:bottom w:val="single" w:sz="12" w:space="0" w:color="auto"/>
                    </w:tcBorders>
                    <w:shd w:val="clear" w:color="auto" w:fill="F2F2F2" w:themeFill="background1" w:themeFillShade="F2"/>
                  </w:tcPr>
                  <w:p w:rsidR="007521C2" w:rsidRPr="0050612F" w:rsidRDefault="007521C2" w:rsidP="00675021">
                    <w:pPr>
                      <w:spacing w:after="200" w:line="276" w:lineRule="auto"/>
                      <w:ind w:left="360"/>
                      <w:rPr>
                        <w:rFonts w:ascii="Times New Roman" w:hAnsi="Times New Roman" w:cs="Times New Roman"/>
                        <w:bCs/>
                      </w:rPr>
                    </w:pPr>
                    <w:r w:rsidRPr="0050612F">
                      <w:rPr>
                        <w:rFonts w:ascii="Times New Roman" w:hAnsi="Times New Roman" w:cs="Times New Roman"/>
                        <w:bCs/>
                      </w:rPr>
                      <w:t>(4722) 34-20-69</w:t>
                    </w:r>
                    <w:r>
                      <w:rPr>
                        <w:rFonts w:ascii="Times New Roman" w:hAnsi="Times New Roman" w:cs="Times New Roman"/>
                        <w:bCs/>
                      </w:rPr>
                      <w:t xml:space="preserve"> внутр. 1893</w:t>
                    </w:r>
                  </w:p>
                </w:tc>
              </w:tr>
              <w:tr w:rsidR="007521C2" w:rsidRPr="0050612F" w:rsidTr="00675021">
                <w:tc>
                  <w:tcPr>
                    <w:tcW w:w="4361" w:type="dxa"/>
                    <w:tcBorders>
                      <w:top w:val="single" w:sz="12" w:space="0" w:color="auto"/>
                      <w:left w:val="single" w:sz="12" w:space="0" w:color="auto"/>
                      <w:bottom w:val="single" w:sz="12" w:space="0" w:color="auto"/>
                    </w:tcBorders>
                    <w:shd w:val="clear" w:color="auto" w:fill="auto"/>
                    <w:vAlign w:val="center"/>
                  </w:tcPr>
                  <w:p w:rsidR="007521C2" w:rsidRPr="0050612F" w:rsidRDefault="007521C2" w:rsidP="00675021">
                    <w:pPr>
                      <w:spacing w:after="200" w:line="276" w:lineRule="auto"/>
                      <w:ind w:left="360"/>
                      <w:rPr>
                        <w:rFonts w:ascii="Times New Roman" w:hAnsi="Times New Roman" w:cs="Times New Roman"/>
                        <w:bCs/>
                      </w:rPr>
                    </w:pPr>
                    <w:r w:rsidRPr="0050612F">
                      <w:rPr>
                        <w:rFonts w:ascii="Times New Roman" w:hAnsi="Times New Roman" w:cs="Times New Roman"/>
                        <w:bCs/>
                      </w:rPr>
                      <w:t>Адрес электронной почты</w:t>
                    </w:r>
                  </w:p>
                </w:tc>
                <w:tc>
                  <w:tcPr>
                    <w:tcW w:w="5210" w:type="dxa"/>
                    <w:tcBorders>
                      <w:top w:val="single" w:sz="12" w:space="0" w:color="auto"/>
                      <w:bottom w:val="single" w:sz="12" w:space="0" w:color="auto"/>
                    </w:tcBorders>
                    <w:shd w:val="clear" w:color="auto" w:fill="auto"/>
                  </w:tcPr>
                  <w:p w:rsidR="007521C2" w:rsidRPr="0050612F" w:rsidRDefault="00DE659F" w:rsidP="00675021">
                    <w:pPr>
                      <w:spacing w:after="200" w:line="276" w:lineRule="auto"/>
                      <w:ind w:left="360"/>
                      <w:rPr>
                        <w:rFonts w:ascii="Times New Roman" w:hAnsi="Times New Roman" w:cs="Times New Roman"/>
                        <w:bCs/>
                      </w:rPr>
                    </w:pPr>
                    <w:hyperlink r:id="rId8" w:history="1">
                      <w:r w:rsidR="007521C2" w:rsidRPr="0050612F">
                        <w:rPr>
                          <w:rStyle w:val="aa"/>
                          <w:rFonts w:ascii="Times New Roman" w:hAnsi="Times New Roman" w:cs="Times New Roman"/>
                          <w:bCs/>
                          <w:lang w:val="en-US"/>
                        </w:rPr>
                        <w:t>VGolubev</w:t>
                      </w:r>
                      <w:r w:rsidR="007521C2" w:rsidRPr="0050612F">
                        <w:rPr>
                          <w:rStyle w:val="aa"/>
                          <w:rFonts w:ascii="Times New Roman" w:hAnsi="Times New Roman" w:cs="Times New Roman"/>
                          <w:bCs/>
                        </w:rPr>
                        <w:t>@</w:t>
                      </w:r>
                      <w:r w:rsidR="007521C2" w:rsidRPr="0050612F">
                        <w:rPr>
                          <w:rStyle w:val="aa"/>
                          <w:rFonts w:ascii="Times New Roman" w:hAnsi="Times New Roman" w:cs="Times New Roman"/>
                          <w:bCs/>
                          <w:lang w:val="en-US"/>
                        </w:rPr>
                        <w:t>beloblgaz</w:t>
                      </w:r>
                      <w:r w:rsidR="007521C2" w:rsidRPr="0050612F">
                        <w:rPr>
                          <w:rStyle w:val="aa"/>
                          <w:rFonts w:ascii="Times New Roman" w:hAnsi="Times New Roman" w:cs="Times New Roman"/>
                          <w:bCs/>
                        </w:rPr>
                        <w:t>.</w:t>
                      </w:r>
                      <w:r w:rsidR="007521C2" w:rsidRPr="0050612F">
                        <w:rPr>
                          <w:rStyle w:val="aa"/>
                          <w:rFonts w:ascii="Times New Roman" w:hAnsi="Times New Roman" w:cs="Times New Roman"/>
                          <w:bCs/>
                          <w:lang w:val="en-US"/>
                        </w:rPr>
                        <w:t>ru</w:t>
                      </w:r>
                    </w:hyperlink>
                  </w:p>
                </w:tc>
              </w:tr>
            </w:tbl>
            <w:p w:rsidR="007521C2" w:rsidRDefault="00DE659F" w:rsidP="007521C2">
              <w:pPr>
                <w:spacing w:after="0" w:line="240" w:lineRule="auto"/>
                <w:jc w:val="both"/>
                <w:rPr>
                  <w:rFonts w:ascii="Times New Roman" w:hAnsi="Times New Roman" w:cs="Times New Roman"/>
                  <w:bCs/>
                </w:rPr>
              </w:pPr>
            </w:p>
          </w:sdtContent>
        </w:sdt>
        <w:p w:rsidR="00BE6EE5" w:rsidRPr="00382EC4" w:rsidRDefault="00DE659F" w:rsidP="00E62243">
          <w:pPr>
            <w:spacing w:after="0" w:line="240" w:lineRule="auto"/>
            <w:jc w:val="both"/>
            <w:rPr>
              <w:rFonts w:ascii="Times New Roman" w:hAnsi="Times New Roman" w:cs="Times New Roman"/>
              <w:b/>
            </w:rPr>
          </w:pP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heme="minorHAnsi" w:eastAsiaTheme="minorHAnsi" w:hAnsiTheme="minorHAnsi" w:cstheme="minorBidi"/>
          <w:bCs/>
          <w:sz w:val="22"/>
          <w:szCs w:val="22"/>
          <w:lang w:eastAsia="en-US"/>
        </w:rPr>
        <w:id w:val="1244062550"/>
        <w:placeholder>
          <w:docPart w:val="244BAF2B30D84042BA75B62EE4451213"/>
        </w:placeholder>
      </w:sdtPr>
      <w:sdtEndPr/>
      <w:sdtContent>
        <w:sdt>
          <w:sdtPr>
            <w:rPr>
              <w:rFonts w:asciiTheme="minorHAnsi" w:eastAsiaTheme="minorHAnsi" w:hAnsiTheme="minorHAnsi" w:cstheme="minorBidi"/>
              <w:bCs/>
              <w:sz w:val="22"/>
              <w:szCs w:val="22"/>
              <w:lang w:eastAsia="en-US"/>
            </w:rPr>
            <w:id w:val="1153113622"/>
            <w:placeholder>
              <w:docPart w:val="9C3F792B1B7A4124BC88AEB71AE70FBD"/>
            </w:placeholder>
          </w:sdtPr>
          <w:sdtEndPr/>
          <w:sdtContent>
            <w:sdt>
              <w:sdtPr>
                <w:rPr>
                  <w:rFonts w:asciiTheme="minorHAnsi" w:eastAsiaTheme="minorHAnsi" w:hAnsiTheme="minorHAnsi" w:cstheme="minorBidi"/>
                  <w:bCs/>
                  <w:sz w:val="22"/>
                  <w:szCs w:val="22"/>
                  <w:lang w:eastAsia="en-US"/>
                </w:rPr>
                <w:id w:val="1018976192"/>
                <w:placeholder>
                  <w:docPart w:val="26E9D521988445ACA64CA46559E01143"/>
                </w:placeholder>
              </w:sdtPr>
              <w:sdtEndPr>
                <w:rPr>
                  <w:rFonts w:ascii="Times New Roman" w:eastAsia="Times New Roman" w:hAnsi="Times New Roman" w:cs="Times New Roman"/>
                  <w:bCs w:val="0"/>
                  <w:sz w:val="24"/>
                  <w:szCs w:val="24"/>
                  <w:lang w:eastAsia="ru-RU"/>
                </w:rPr>
              </w:sdtEndPr>
              <w:sdtContent>
                <w:sdt>
                  <w:sdtPr>
                    <w:rPr>
                      <w:rFonts w:asciiTheme="minorHAnsi" w:eastAsiaTheme="minorHAnsi" w:hAnsiTheme="minorHAnsi" w:cstheme="minorBidi"/>
                      <w:bCs/>
                      <w:sz w:val="22"/>
                      <w:szCs w:val="22"/>
                      <w:lang w:eastAsia="en-US"/>
                    </w:rPr>
                    <w:id w:val="-1148126683"/>
                    <w:placeholder>
                      <w:docPart w:val="01185DEF291C4A3582E5635444D8C538"/>
                    </w:placeholder>
                  </w:sdtPr>
                  <w:sdtEndPr>
                    <w:rPr>
                      <w:rFonts w:ascii="Times New Roman" w:eastAsia="Times New Roman" w:hAnsi="Times New Roman" w:cs="Times New Roman"/>
                      <w:bCs w:val="0"/>
                      <w:sz w:val="24"/>
                      <w:szCs w:val="24"/>
                      <w:lang w:eastAsia="ru-RU"/>
                    </w:rPr>
                  </w:sdtEndPr>
                  <w:sdtContent>
                    <w:p w:rsidR="007521C2" w:rsidRPr="007521C2" w:rsidRDefault="007521C2" w:rsidP="007521C2">
                      <w:pPr>
                        <w:pStyle w:val="a6"/>
                        <w:numPr>
                          <w:ilvl w:val="0"/>
                          <w:numId w:val="6"/>
                        </w:numPr>
                        <w:rPr>
                          <w:b/>
                        </w:rPr>
                      </w:pPr>
                      <w:r>
                        <w:t>График оказания услуг проведения специальной оценки условий труда на рабочих местах работников АО «Газпром газораспределение Белгород» – на 1 л. в 1 экз.</w:t>
                      </w:r>
                    </w:p>
                  </w:sdtContent>
                </w:sdt>
              </w:sdtContent>
            </w:sdt>
            <w:p w:rsidR="00BE6EE5" w:rsidRDefault="00DE659F" w:rsidP="00E62243">
              <w:pPr>
                <w:spacing w:after="0" w:line="240" w:lineRule="auto"/>
                <w:jc w:val="both"/>
                <w:rPr>
                  <w:rFonts w:ascii="Times New Roman" w:hAnsi="Times New Roman" w:cs="Times New Roman"/>
                  <w:bCs/>
                </w:rPr>
              </w:pPr>
            </w:p>
          </w:sdtContent>
        </w:sdt>
      </w:sdtContent>
    </w:sdt>
    <w:sectPr w:rsidR="00BE6EE5"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31170114"/>
    <w:multiLevelType w:val="hybridMultilevel"/>
    <w:tmpl w:val="77F2FA5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dit="forms" w:enforcement="1" w:cryptProviderType="rsaFull" w:cryptAlgorithmClass="hash" w:cryptAlgorithmType="typeAny" w:cryptAlgorithmSid="4" w:cryptSpinCount="100000" w:hash="MMDimMPbUb6565PevGDQh3tCWoE=" w:salt="Vbp21E8rl1fJCHfguNS/Hg=="/>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45062"/>
    <w:rsid w:val="000600B4"/>
    <w:rsid w:val="00064D13"/>
    <w:rsid w:val="00072C90"/>
    <w:rsid w:val="000863C2"/>
    <w:rsid w:val="00093B84"/>
    <w:rsid w:val="00097963"/>
    <w:rsid w:val="000A5113"/>
    <w:rsid w:val="000B20E0"/>
    <w:rsid w:val="000C3D12"/>
    <w:rsid w:val="000C40E9"/>
    <w:rsid w:val="000E42AB"/>
    <w:rsid w:val="00101B0D"/>
    <w:rsid w:val="001138AA"/>
    <w:rsid w:val="001202D9"/>
    <w:rsid w:val="00127087"/>
    <w:rsid w:val="001270E3"/>
    <w:rsid w:val="00130F30"/>
    <w:rsid w:val="00141D50"/>
    <w:rsid w:val="00154130"/>
    <w:rsid w:val="00155926"/>
    <w:rsid w:val="00167582"/>
    <w:rsid w:val="0017669F"/>
    <w:rsid w:val="001A795C"/>
    <w:rsid w:val="001B02F3"/>
    <w:rsid w:val="001B6EDC"/>
    <w:rsid w:val="001D457A"/>
    <w:rsid w:val="001D5F43"/>
    <w:rsid w:val="001D7929"/>
    <w:rsid w:val="001F0873"/>
    <w:rsid w:val="001F4770"/>
    <w:rsid w:val="001F6C01"/>
    <w:rsid w:val="0020052C"/>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D0D0C"/>
    <w:rsid w:val="002D2BF2"/>
    <w:rsid w:val="002F05E2"/>
    <w:rsid w:val="003136D6"/>
    <w:rsid w:val="00317779"/>
    <w:rsid w:val="00333670"/>
    <w:rsid w:val="00382EC4"/>
    <w:rsid w:val="003C1DF3"/>
    <w:rsid w:val="003C1E9A"/>
    <w:rsid w:val="003F00CC"/>
    <w:rsid w:val="004239E2"/>
    <w:rsid w:val="00445332"/>
    <w:rsid w:val="00460FD0"/>
    <w:rsid w:val="00472EDD"/>
    <w:rsid w:val="00473833"/>
    <w:rsid w:val="00486AD5"/>
    <w:rsid w:val="00493BA9"/>
    <w:rsid w:val="004C30DC"/>
    <w:rsid w:val="004D0DB8"/>
    <w:rsid w:val="004E7B46"/>
    <w:rsid w:val="004F4D3D"/>
    <w:rsid w:val="005212A3"/>
    <w:rsid w:val="00524122"/>
    <w:rsid w:val="005257DA"/>
    <w:rsid w:val="00532C47"/>
    <w:rsid w:val="00533EE2"/>
    <w:rsid w:val="00535D72"/>
    <w:rsid w:val="00537E45"/>
    <w:rsid w:val="00552007"/>
    <w:rsid w:val="005803F1"/>
    <w:rsid w:val="00581071"/>
    <w:rsid w:val="00594CAD"/>
    <w:rsid w:val="005C4F34"/>
    <w:rsid w:val="005E21C9"/>
    <w:rsid w:val="005F5111"/>
    <w:rsid w:val="00601DD1"/>
    <w:rsid w:val="0060334F"/>
    <w:rsid w:val="006633A3"/>
    <w:rsid w:val="006B6F4A"/>
    <w:rsid w:val="006C79EC"/>
    <w:rsid w:val="006D1D83"/>
    <w:rsid w:val="006D5ABD"/>
    <w:rsid w:val="006F6F0C"/>
    <w:rsid w:val="00700A6C"/>
    <w:rsid w:val="0070487E"/>
    <w:rsid w:val="0071491E"/>
    <w:rsid w:val="00725F6D"/>
    <w:rsid w:val="00726CE7"/>
    <w:rsid w:val="00732995"/>
    <w:rsid w:val="00743504"/>
    <w:rsid w:val="007521C2"/>
    <w:rsid w:val="00753B58"/>
    <w:rsid w:val="00757F7B"/>
    <w:rsid w:val="00771AB9"/>
    <w:rsid w:val="00790DB0"/>
    <w:rsid w:val="007928CC"/>
    <w:rsid w:val="00793FDA"/>
    <w:rsid w:val="007B73C0"/>
    <w:rsid w:val="007C6A26"/>
    <w:rsid w:val="007D4547"/>
    <w:rsid w:val="007D7450"/>
    <w:rsid w:val="00800DCE"/>
    <w:rsid w:val="00830F0B"/>
    <w:rsid w:val="008644FD"/>
    <w:rsid w:val="00871E8E"/>
    <w:rsid w:val="00884D48"/>
    <w:rsid w:val="00894288"/>
    <w:rsid w:val="008B5F89"/>
    <w:rsid w:val="008C4F8E"/>
    <w:rsid w:val="008C5674"/>
    <w:rsid w:val="008D0F18"/>
    <w:rsid w:val="008D0F97"/>
    <w:rsid w:val="008E26F8"/>
    <w:rsid w:val="008E578A"/>
    <w:rsid w:val="008F22FF"/>
    <w:rsid w:val="008F3D90"/>
    <w:rsid w:val="00916F92"/>
    <w:rsid w:val="009177FE"/>
    <w:rsid w:val="00945103"/>
    <w:rsid w:val="0094610B"/>
    <w:rsid w:val="00961537"/>
    <w:rsid w:val="009634EF"/>
    <w:rsid w:val="00967E6B"/>
    <w:rsid w:val="009763F6"/>
    <w:rsid w:val="009814D0"/>
    <w:rsid w:val="00982D99"/>
    <w:rsid w:val="009A143C"/>
    <w:rsid w:val="009A458E"/>
    <w:rsid w:val="009B3576"/>
    <w:rsid w:val="009C234A"/>
    <w:rsid w:val="009C2C1D"/>
    <w:rsid w:val="009D2393"/>
    <w:rsid w:val="00A04134"/>
    <w:rsid w:val="00A04FE5"/>
    <w:rsid w:val="00A0630B"/>
    <w:rsid w:val="00A301AA"/>
    <w:rsid w:val="00A36552"/>
    <w:rsid w:val="00A451D5"/>
    <w:rsid w:val="00A512E8"/>
    <w:rsid w:val="00A7734F"/>
    <w:rsid w:val="00A804DA"/>
    <w:rsid w:val="00A827FE"/>
    <w:rsid w:val="00AA14A2"/>
    <w:rsid w:val="00AB0982"/>
    <w:rsid w:val="00AC1E12"/>
    <w:rsid w:val="00AD3E4B"/>
    <w:rsid w:val="00AE2B27"/>
    <w:rsid w:val="00AE32FD"/>
    <w:rsid w:val="00B011BF"/>
    <w:rsid w:val="00B02282"/>
    <w:rsid w:val="00B14BFB"/>
    <w:rsid w:val="00B21869"/>
    <w:rsid w:val="00B23505"/>
    <w:rsid w:val="00B26C60"/>
    <w:rsid w:val="00B43064"/>
    <w:rsid w:val="00B71EC5"/>
    <w:rsid w:val="00B73146"/>
    <w:rsid w:val="00B74105"/>
    <w:rsid w:val="00B773BF"/>
    <w:rsid w:val="00B82CF4"/>
    <w:rsid w:val="00B84A50"/>
    <w:rsid w:val="00B853CD"/>
    <w:rsid w:val="00B9606F"/>
    <w:rsid w:val="00BC0E80"/>
    <w:rsid w:val="00BC5E1B"/>
    <w:rsid w:val="00BD208B"/>
    <w:rsid w:val="00BE6EE5"/>
    <w:rsid w:val="00C01E63"/>
    <w:rsid w:val="00C12283"/>
    <w:rsid w:val="00C143E6"/>
    <w:rsid w:val="00C22560"/>
    <w:rsid w:val="00C338BF"/>
    <w:rsid w:val="00C53F59"/>
    <w:rsid w:val="00C74026"/>
    <w:rsid w:val="00C975A1"/>
    <w:rsid w:val="00CA0C15"/>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4555E"/>
    <w:rsid w:val="00D564C6"/>
    <w:rsid w:val="00D70006"/>
    <w:rsid w:val="00D7163A"/>
    <w:rsid w:val="00D74FED"/>
    <w:rsid w:val="00D753D6"/>
    <w:rsid w:val="00D80419"/>
    <w:rsid w:val="00D961B6"/>
    <w:rsid w:val="00DA00C4"/>
    <w:rsid w:val="00DA6803"/>
    <w:rsid w:val="00DB60C3"/>
    <w:rsid w:val="00DB644B"/>
    <w:rsid w:val="00DC2ADF"/>
    <w:rsid w:val="00DD1F35"/>
    <w:rsid w:val="00DD48D8"/>
    <w:rsid w:val="00DE659F"/>
    <w:rsid w:val="00E06323"/>
    <w:rsid w:val="00E17FF6"/>
    <w:rsid w:val="00E25067"/>
    <w:rsid w:val="00E34A6C"/>
    <w:rsid w:val="00E45D1A"/>
    <w:rsid w:val="00E5585F"/>
    <w:rsid w:val="00E62243"/>
    <w:rsid w:val="00E62F3E"/>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4A89"/>
    <w:rsid w:val="00F370A9"/>
    <w:rsid w:val="00F37B9D"/>
    <w:rsid w:val="00F501AA"/>
    <w:rsid w:val="00F50A4C"/>
    <w:rsid w:val="00F638C7"/>
    <w:rsid w:val="00FA753B"/>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Golubev@beloblgaz.ru" TargetMode="Externa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7E7C28B91F4889B6BCD5AC353D0B5E"/>
        <w:category>
          <w:name w:val="Общие"/>
          <w:gallery w:val="placeholder"/>
        </w:category>
        <w:types>
          <w:type w:val="bbPlcHdr"/>
        </w:types>
        <w:behaviors>
          <w:behavior w:val="content"/>
        </w:behaviors>
        <w:guid w:val="{E16882F8-E415-4853-9994-E33A5FAADCF8}"/>
      </w:docPartPr>
      <w:docPartBody>
        <w:p w:rsidR="00592E8E" w:rsidRDefault="00D6575D" w:rsidP="00D6575D">
          <w:pPr>
            <w:pStyle w:val="CD7E7C28B91F4889B6BCD5AC353D0B5E"/>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E46B0D90A9904A76B7325A817E70852A"/>
        <w:category>
          <w:name w:val="Общие"/>
          <w:gallery w:val="placeholder"/>
        </w:category>
        <w:types>
          <w:type w:val="bbPlcHdr"/>
        </w:types>
        <w:behaviors>
          <w:behavior w:val="content"/>
        </w:behaviors>
        <w:guid w:val="{679DEBE1-75BB-46B2-83CD-F3D0A6E189EB}"/>
      </w:docPartPr>
      <w:docPartBody>
        <w:p w:rsidR="00592E8E" w:rsidRDefault="00D6575D" w:rsidP="00D6575D">
          <w:pPr>
            <w:pStyle w:val="E46B0D90A9904A76B7325A817E70852A"/>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99209E86948641219DE1C3F46E091D5B"/>
        <w:category>
          <w:name w:val="Общие"/>
          <w:gallery w:val="placeholder"/>
        </w:category>
        <w:types>
          <w:type w:val="bbPlcHdr"/>
        </w:types>
        <w:behaviors>
          <w:behavior w:val="content"/>
        </w:behaviors>
        <w:guid w:val="{1B3EE292-BA96-4C4F-8447-85BFB5D82A21}"/>
      </w:docPartPr>
      <w:docPartBody>
        <w:p w:rsidR="00592E8E" w:rsidRDefault="00D6575D" w:rsidP="00D6575D">
          <w:pPr>
            <w:pStyle w:val="99209E86948641219DE1C3F46E091D5B"/>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F3DF253523A403FB5201597365605F0"/>
        <w:category>
          <w:name w:val="Общие"/>
          <w:gallery w:val="placeholder"/>
        </w:category>
        <w:types>
          <w:type w:val="bbPlcHdr"/>
        </w:types>
        <w:behaviors>
          <w:behavior w:val="content"/>
        </w:behaviors>
        <w:guid w:val="{DF36E828-0A3B-44D8-AD76-8F70E106DE8C}"/>
      </w:docPartPr>
      <w:docPartBody>
        <w:p w:rsidR="00592E8E" w:rsidRDefault="00D6575D" w:rsidP="00D6575D">
          <w:pPr>
            <w:pStyle w:val="AF3DF253523A403FB5201597365605F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AE0D1F792C84306A8A70EA04D554D4B"/>
        <w:category>
          <w:name w:val="Общие"/>
          <w:gallery w:val="placeholder"/>
        </w:category>
        <w:types>
          <w:type w:val="bbPlcHdr"/>
        </w:types>
        <w:behaviors>
          <w:behavior w:val="content"/>
        </w:behaviors>
        <w:guid w:val="{8658CCD5-C943-4529-AA6C-85A2BB91778F}"/>
      </w:docPartPr>
      <w:docPartBody>
        <w:p w:rsidR="00592E8E" w:rsidRDefault="00D6575D" w:rsidP="00D6575D">
          <w:pPr>
            <w:pStyle w:val="1AE0D1F792C84306A8A70EA04D554D4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B4085E6606E49CB8F7626D9E799D36D"/>
        <w:category>
          <w:name w:val="Общие"/>
          <w:gallery w:val="placeholder"/>
        </w:category>
        <w:types>
          <w:type w:val="bbPlcHdr"/>
        </w:types>
        <w:behaviors>
          <w:behavior w:val="content"/>
        </w:behaviors>
        <w:guid w:val="{D4B8E706-ED72-414E-86C1-3ADA9ACC15E7}"/>
      </w:docPartPr>
      <w:docPartBody>
        <w:p w:rsidR="00592E8E" w:rsidRDefault="00D6575D" w:rsidP="00D6575D">
          <w:pPr>
            <w:pStyle w:val="6B4085E6606E49CB8F7626D9E799D36D"/>
          </w:pPr>
          <w:r>
            <w:rPr>
              <w:rStyle w:val="a3"/>
              <w:rFonts w:ascii="Times New Roman" w:eastAsia="Times New Roman" w:hAnsi="Times New Roman" w:cs="Times New Roman"/>
              <w:color w:val="548DD4" w:themeColor="text2" w:themeTint="99"/>
              <w:spacing w:val="10"/>
            </w:rPr>
            <w:t>__________</w:t>
          </w:r>
        </w:p>
      </w:docPartBody>
    </w:docPart>
    <w:docPart>
      <w:docPartPr>
        <w:name w:val="D244497C2D754F908985A6B745CFE8A0"/>
        <w:category>
          <w:name w:val="Общие"/>
          <w:gallery w:val="placeholder"/>
        </w:category>
        <w:types>
          <w:type w:val="bbPlcHdr"/>
        </w:types>
        <w:behaviors>
          <w:behavior w:val="content"/>
        </w:behaviors>
        <w:guid w:val="{7FA51131-FE54-4522-BA56-5FE0B76F6217}"/>
      </w:docPartPr>
      <w:docPartBody>
        <w:p w:rsidR="00592E8E" w:rsidRDefault="00D6575D" w:rsidP="00D6575D">
          <w:pPr>
            <w:pStyle w:val="D244497C2D754F908985A6B745CFE8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CF7B05022E045DBAC2CE0BF44A21088"/>
        <w:category>
          <w:name w:val="Общие"/>
          <w:gallery w:val="placeholder"/>
        </w:category>
        <w:types>
          <w:type w:val="bbPlcHdr"/>
        </w:types>
        <w:behaviors>
          <w:behavior w:val="content"/>
        </w:behaviors>
        <w:guid w:val="{56A0901E-2A46-4944-A498-6A81A6EBAB8A}"/>
      </w:docPartPr>
      <w:docPartBody>
        <w:p w:rsidR="00592E8E" w:rsidRDefault="00D6575D" w:rsidP="00D6575D">
          <w:pPr>
            <w:pStyle w:val="CCF7B05022E045DBAC2CE0BF44A2108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71C0409C73B4FCEA612AE2DF93FF931"/>
        <w:category>
          <w:name w:val="Общие"/>
          <w:gallery w:val="placeholder"/>
        </w:category>
        <w:types>
          <w:type w:val="bbPlcHdr"/>
        </w:types>
        <w:behaviors>
          <w:behavior w:val="content"/>
        </w:behaviors>
        <w:guid w:val="{D5F74A26-8017-4008-A38D-113CE8EB4124}"/>
      </w:docPartPr>
      <w:docPartBody>
        <w:p w:rsidR="00592E8E" w:rsidRDefault="00D6575D" w:rsidP="00D6575D">
          <w:pPr>
            <w:pStyle w:val="071C0409C73B4FCEA612AE2DF93FF93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C423BDF6C624AF4A44FBE021D35A4B8"/>
        <w:category>
          <w:name w:val="Общие"/>
          <w:gallery w:val="placeholder"/>
        </w:category>
        <w:types>
          <w:type w:val="bbPlcHdr"/>
        </w:types>
        <w:behaviors>
          <w:behavior w:val="content"/>
        </w:behaviors>
        <w:guid w:val="{75BDD98D-CE47-4666-B35D-9BB963CCA47C}"/>
      </w:docPartPr>
      <w:docPartBody>
        <w:p w:rsidR="00592E8E" w:rsidRDefault="00D6575D" w:rsidP="00D6575D">
          <w:pPr>
            <w:pStyle w:val="2C423BDF6C624AF4A44FBE021D35A4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9F01251458F44BC924758C15366E878"/>
        <w:category>
          <w:name w:val="Общие"/>
          <w:gallery w:val="placeholder"/>
        </w:category>
        <w:types>
          <w:type w:val="bbPlcHdr"/>
        </w:types>
        <w:behaviors>
          <w:behavior w:val="content"/>
        </w:behaviors>
        <w:guid w:val="{14A5F9E2-B012-4969-96F9-A354838745DE}"/>
      </w:docPartPr>
      <w:docPartBody>
        <w:p w:rsidR="00592E8E" w:rsidRDefault="00D6575D" w:rsidP="00D6575D">
          <w:pPr>
            <w:pStyle w:val="09F01251458F44BC924758C15366E87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181FD455AA24E08B77D7122F9F283F3"/>
        <w:category>
          <w:name w:val="Общие"/>
          <w:gallery w:val="placeholder"/>
        </w:category>
        <w:types>
          <w:type w:val="bbPlcHdr"/>
        </w:types>
        <w:behaviors>
          <w:behavior w:val="content"/>
        </w:behaviors>
        <w:guid w:val="{66ABC72A-5E69-4F0A-8073-48F4C5897D66}"/>
      </w:docPartPr>
      <w:docPartBody>
        <w:p w:rsidR="002C5587" w:rsidRDefault="00592E8E" w:rsidP="00592E8E">
          <w:pPr>
            <w:pStyle w:val="6181FD455AA24E08B77D7122F9F283F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D5D93E7F5114047AEFA46E317569B86"/>
        <w:category>
          <w:name w:val="Общие"/>
          <w:gallery w:val="placeholder"/>
        </w:category>
        <w:types>
          <w:type w:val="bbPlcHdr"/>
        </w:types>
        <w:behaviors>
          <w:behavior w:val="content"/>
        </w:behaviors>
        <w:guid w:val="{B263BAFD-AB97-49CD-B0E2-F4A4FA6D46AD}"/>
      </w:docPartPr>
      <w:docPartBody>
        <w:p w:rsidR="00080B34" w:rsidRDefault="006333CC" w:rsidP="006333CC">
          <w:pPr>
            <w:pStyle w:val="0D5D93E7F5114047AEFA46E317569B8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6B9E17838B4A73B4BCF87B59C6A4E6"/>
        <w:category>
          <w:name w:val="Общие"/>
          <w:gallery w:val="placeholder"/>
        </w:category>
        <w:types>
          <w:type w:val="bbPlcHdr"/>
        </w:types>
        <w:behaviors>
          <w:behavior w:val="content"/>
        </w:behaviors>
        <w:guid w:val="{AAF8E790-147F-4A4B-9429-A84AF6FBD664}"/>
      </w:docPartPr>
      <w:docPartBody>
        <w:p w:rsidR="00080B34" w:rsidRDefault="006333CC" w:rsidP="006333CC">
          <w:pPr>
            <w:pStyle w:val="566B9E17838B4A73B4BCF87B59C6A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441DB4878524870A0A2B1A53E1EDB1E"/>
        <w:category>
          <w:name w:val="Общие"/>
          <w:gallery w:val="placeholder"/>
        </w:category>
        <w:types>
          <w:type w:val="bbPlcHdr"/>
        </w:types>
        <w:behaviors>
          <w:behavior w:val="content"/>
        </w:behaviors>
        <w:guid w:val="{364B4FD5-A798-401E-A4F2-386AE92A2E2F}"/>
      </w:docPartPr>
      <w:docPartBody>
        <w:p w:rsidR="00080B34" w:rsidRDefault="006333CC" w:rsidP="006333CC">
          <w:pPr>
            <w:pStyle w:val="0441DB4878524870A0A2B1A53E1EDB1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AD17F0782DA43A2AD65713B7CFBCDD8"/>
        <w:category>
          <w:name w:val="Общие"/>
          <w:gallery w:val="placeholder"/>
        </w:category>
        <w:types>
          <w:type w:val="bbPlcHdr"/>
        </w:types>
        <w:behaviors>
          <w:behavior w:val="content"/>
        </w:behaviors>
        <w:guid w:val="{0C32F307-7D5E-4B03-9D1E-2A54AC958456}"/>
      </w:docPartPr>
      <w:docPartBody>
        <w:p w:rsidR="00080B34" w:rsidRDefault="006333CC" w:rsidP="006333CC">
          <w:pPr>
            <w:pStyle w:val="9AD17F0782DA43A2AD65713B7CFBCDD8"/>
          </w:pPr>
          <w:r>
            <w:rPr>
              <w:rStyle w:val="a3"/>
              <w:color w:val="548DD4" w:themeColor="text2" w:themeTint="99"/>
              <w:spacing w:val="10"/>
            </w:rPr>
            <w:t>________________________________________________________________</w:t>
          </w:r>
        </w:p>
      </w:docPartBody>
    </w:docPart>
    <w:docPart>
      <w:docPartPr>
        <w:name w:val="6C3FFC94CE9E48DCB1B04175161780CC"/>
        <w:category>
          <w:name w:val="Общие"/>
          <w:gallery w:val="placeholder"/>
        </w:category>
        <w:types>
          <w:type w:val="bbPlcHdr"/>
        </w:types>
        <w:behaviors>
          <w:behavior w:val="content"/>
        </w:behaviors>
        <w:guid w:val="{2E5E0F70-99B8-4738-924A-3E918A708182}"/>
      </w:docPartPr>
      <w:docPartBody>
        <w:p w:rsidR="00080B34" w:rsidRDefault="006333CC" w:rsidP="006333CC">
          <w:pPr>
            <w:pStyle w:val="6C3FFC94CE9E48DCB1B04175161780CC"/>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A5C27E01C29422DA0482E594A7D7164"/>
        <w:category>
          <w:name w:val="Общие"/>
          <w:gallery w:val="placeholder"/>
        </w:category>
        <w:types>
          <w:type w:val="bbPlcHdr"/>
        </w:types>
        <w:behaviors>
          <w:behavior w:val="content"/>
        </w:behaviors>
        <w:guid w:val="{B114890A-ED45-4F4F-86BF-D8872DED7024}"/>
      </w:docPartPr>
      <w:docPartBody>
        <w:p w:rsidR="00080B34" w:rsidRDefault="006333CC" w:rsidP="006333CC">
          <w:pPr>
            <w:pStyle w:val="2A5C27E01C29422DA0482E594A7D7164"/>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E3FA5D5EF2F48589968AC316896BF63"/>
        <w:category>
          <w:name w:val="Общие"/>
          <w:gallery w:val="placeholder"/>
        </w:category>
        <w:types>
          <w:type w:val="bbPlcHdr"/>
        </w:types>
        <w:behaviors>
          <w:behavior w:val="content"/>
        </w:behaviors>
        <w:guid w:val="{14603425-587C-4C22-B0A9-F92DDB9D65C6}"/>
      </w:docPartPr>
      <w:docPartBody>
        <w:p w:rsidR="00080B34" w:rsidRDefault="006333CC" w:rsidP="006333CC">
          <w:pPr>
            <w:pStyle w:val="7E3FA5D5EF2F48589968AC316896BF63"/>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1838BAC7E514410E878739A332EB0667"/>
        <w:category>
          <w:name w:val="Общие"/>
          <w:gallery w:val="placeholder"/>
        </w:category>
        <w:types>
          <w:type w:val="bbPlcHdr"/>
        </w:types>
        <w:behaviors>
          <w:behavior w:val="content"/>
        </w:behaviors>
        <w:guid w:val="{17580176-F034-4E7A-AE31-B746B689E8B8}"/>
      </w:docPartPr>
      <w:docPartBody>
        <w:p w:rsidR="00080B34" w:rsidRDefault="006333CC" w:rsidP="006333CC">
          <w:pPr>
            <w:pStyle w:val="1838BAC7E514410E878739A332EB066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0B09197EE1E4E4090163D680024DE14"/>
        <w:category>
          <w:name w:val="Общие"/>
          <w:gallery w:val="placeholder"/>
        </w:category>
        <w:types>
          <w:type w:val="bbPlcHdr"/>
        </w:types>
        <w:behaviors>
          <w:behavior w:val="content"/>
        </w:behaviors>
        <w:guid w:val="{5D2F3787-ACA0-42CF-89F2-3838A5C9FC4A}"/>
      </w:docPartPr>
      <w:docPartBody>
        <w:p w:rsidR="00080B34" w:rsidRDefault="006333CC" w:rsidP="006333CC">
          <w:pPr>
            <w:pStyle w:val="A0B09197EE1E4E4090163D680024DE1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F82759F43B44930B81E494C92321004"/>
        <w:category>
          <w:name w:val="Общие"/>
          <w:gallery w:val="placeholder"/>
        </w:category>
        <w:types>
          <w:type w:val="bbPlcHdr"/>
        </w:types>
        <w:behaviors>
          <w:behavior w:val="content"/>
        </w:behaviors>
        <w:guid w:val="{96524FCF-8D6F-41D4-9469-346C0A5BAF09}"/>
      </w:docPartPr>
      <w:docPartBody>
        <w:p w:rsidR="00080B34" w:rsidRDefault="006333CC" w:rsidP="006333CC">
          <w:pPr>
            <w:pStyle w:val="7F82759F43B44930B81E494C9232100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F0BC7474EB840C2BA416F82EF016954"/>
        <w:category>
          <w:name w:val="Общие"/>
          <w:gallery w:val="placeholder"/>
        </w:category>
        <w:types>
          <w:type w:val="bbPlcHdr"/>
        </w:types>
        <w:behaviors>
          <w:behavior w:val="content"/>
        </w:behaviors>
        <w:guid w:val="{8F558177-CD40-4576-9A2B-5F8FED2A126C}"/>
      </w:docPartPr>
      <w:docPartBody>
        <w:p w:rsidR="00080B34" w:rsidRDefault="006333CC" w:rsidP="006333CC">
          <w:pPr>
            <w:pStyle w:val="0F0BC7474EB840C2BA416F82EF0169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0B9A6D10E1341DB82A34CE52E9F311E"/>
        <w:category>
          <w:name w:val="Общие"/>
          <w:gallery w:val="placeholder"/>
        </w:category>
        <w:types>
          <w:type w:val="bbPlcHdr"/>
        </w:types>
        <w:behaviors>
          <w:behavior w:val="content"/>
        </w:behaviors>
        <w:guid w:val="{4D515715-C64B-467D-96EB-43EB19FAEA2B}"/>
      </w:docPartPr>
      <w:docPartBody>
        <w:p w:rsidR="00080B34" w:rsidRDefault="006333CC" w:rsidP="006333CC">
          <w:pPr>
            <w:pStyle w:val="F0B9A6D10E1341DB82A34CE52E9F311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A69D41E43FD44B99E4AE62162D80C02"/>
        <w:category>
          <w:name w:val="Общие"/>
          <w:gallery w:val="placeholder"/>
        </w:category>
        <w:types>
          <w:type w:val="bbPlcHdr"/>
        </w:types>
        <w:behaviors>
          <w:behavior w:val="content"/>
        </w:behaviors>
        <w:guid w:val="{A9437914-AA1C-413A-B515-116CB3E54BC7}"/>
      </w:docPartPr>
      <w:docPartBody>
        <w:p w:rsidR="00080B34" w:rsidRDefault="006333CC" w:rsidP="006333CC">
          <w:pPr>
            <w:pStyle w:val="8A69D41E43FD44B99E4AE62162D80C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E9D521988445ACA64CA46559E01143"/>
        <w:category>
          <w:name w:val="Общие"/>
          <w:gallery w:val="placeholder"/>
        </w:category>
        <w:types>
          <w:type w:val="bbPlcHdr"/>
        </w:types>
        <w:behaviors>
          <w:behavior w:val="content"/>
        </w:behaviors>
        <w:guid w:val="{B0E256C2-78D3-4FF9-8777-9C800FBD0643}"/>
      </w:docPartPr>
      <w:docPartBody>
        <w:p w:rsidR="00080B34" w:rsidRDefault="006333CC" w:rsidP="006333CC">
          <w:pPr>
            <w:pStyle w:val="26E9D521988445ACA64CA46559E011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1185DEF291C4A3582E5635444D8C538"/>
        <w:category>
          <w:name w:val="Общие"/>
          <w:gallery w:val="placeholder"/>
        </w:category>
        <w:types>
          <w:type w:val="bbPlcHdr"/>
        </w:types>
        <w:behaviors>
          <w:behavior w:val="content"/>
        </w:behaviors>
        <w:guid w:val="{025279C8-19C8-443A-93D8-6F2E26CB305C}"/>
      </w:docPartPr>
      <w:docPartBody>
        <w:p w:rsidR="00080B34" w:rsidRDefault="006333CC" w:rsidP="006333CC">
          <w:pPr>
            <w:pStyle w:val="01185DEF291C4A3582E5635444D8C53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33FEB"/>
    <w:rsid w:val="00080B34"/>
    <w:rsid w:val="000D6AA7"/>
    <w:rsid w:val="000E0DB1"/>
    <w:rsid w:val="00106AAC"/>
    <w:rsid w:val="0012039E"/>
    <w:rsid w:val="001956AD"/>
    <w:rsid w:val="001D25E7"/>
    <w:rsid w:val="002B4438"/>
    <w:rsid w:val="002C5176"/>
    <w:rsid w:val="002C5587"/>
    <w:rsid w:val="002D2877"/>
    <w:rsid w:val="0033661E"/>
    <w:rsid w:val="00360684"/>
    <w:rsid w:val="00374D88"/>
    <w:rsid w:val="003A099F"/>
    <w:rsid w:val="003A42B2"/>
    <w:rsid w:val="003C0017"/>
    <w:rsid w:val="003D6EAE"/>
    <w:rsid w:val="004242D2"/>
    <w:rsid w:val="00474CA5"/>
    <w:rsid w:val="004A07FF"/>
    <w:rsid w:val="00517C23"/>
    <w:rsid w:val="0053082A"/>
    <w:rsid w:val="00572CE8"/>
    <w:rsid w:val="00592E8E"/>
    <w:rsid w:val="00606BEF"/>
    <w:rsid w:val="006110F8"/>
    <w:rsid w:val="006333CC"/>
    <w:rsid w:val="006568AC"/>
    <w:rsid w:val="007544D2"/>
    <w:rsid w:val="00772A53"/>
    <w:rsid w:val="00873910"/>
    <w:rsid w:val="008A37E2"/>
    <w:rsid w:val="008A570F"/>
    <w:rsid w:val="008C11C6"/>
    <w:rsid w:val="00940523"/>
    <w:rsid w:val="0096588F"/>
    <w:rsid w:val="009C3700"/>
    <w:rsid w:val="00A1470C"/>
    <w:rsid w:val="00A23ED0"/>
    <w:rsid w:val="00A61615"/>
    <w:rsid w:val="00AB79AA"/>
    <w:rsid w:val="00B23359"/>
    <w:rsid w:val="00BD4351"/>
    <w:rsid w:val="00C112B6"/>
    <w:rsid w:val="00CE075B"/>
    <w:rsid w:val="00CE5562"/>
    <w:rsid w:val="00D6575D"/>
    <w:rsid w:val="00D74679"/>
    <w:rsid w:val="00DC4F30"/>
    <w:rsid w:val="00DF468A"/>
    <w:rsid w:val="00EA5D4D"/>
    <w:rsid w:val="00F012DC"/>
    <w:rsid w:val="00F91883"/>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33CC"/>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0D5D93E7F5114047AEFA46E317569B86">
    <w:name w:val="0D5D93E7F5114047AEFA46E317569B86"/>
    <w:rsid w:val="006333CC"/>
  </w:style>
  <w:style w:type="paragraph" w:customStyle="1" w:styleId="566B9E17838B4A73B4BCF87B59C6A4E6">
    <w:name w:val="566B9E17838B4A73B4BCF87B59C6A4E6"/>
    <w:rsid w:val="006333CC"/>
  </w:style>
  <w:style w:type="paragraph" w:customStyle="1" w:styleId="5F7ADCD17FCA43AEB43D5E313126FCD1">
    <w:name w:val="5F7ADCD17FCA43AEB43D5E313126FCD1"/>
    <w:rsid w:val="006333CC"/>
  </w:style>
  <w:style w:type="paragraph" w:customStyle="1" w:styleId="000E8B6DED204A81B6E1DCBE2A4890A1">
    <w:name w:val="000E8B6DED204A81B6E1DCBE2A4890A1"/>
    <w:rsid w:val="006333CC"/>
  </w:style>
  <w:style w:type="paragraph" w:customStyle="1" w:styleId="0441DB4878524870A0A2B1A53E1EDB1E">
    <w:name w:val="0441DB4878524870A0A2B1A53E1EDB1E"/>
    <w:rsid w:val="006333CC"/>
  </w:style>
  <w:style w:type="paragraph" w:customStyle="1" w:styleId="9AD17F0782DA43A2AD65713B7CFBCDD8">
    <w:name w:val="9AD17F0782DA43A2AD65713B7CFBCDD8"/>
    <w:rsid w:val="006333CC"/>
  </w:style>
  <w:style w:type="paragraph" w:customStyle="1" w:styleId="6C3FFC94CE9E48DCB1B04175161780CC">
    <w:name w:val="6C3FFC94CE9E48DCB1B04175161780CC"/>
    <w:rsid w:val="006333CC"/>
  </w:style>
  <w:style w:type="paragraph" w:customStyle="1" w:styleId="2A5C27E01C29422DA0482E594A7D7164">
    <w:name w:val="2A5C27E01C29422DA0482E594A7D7164"/>
    <w:rsid w:val="006333CC"/>
  </w:style>
  <w:style w:type="paragraph" w:customStyle="1" w:styleId="7E3FA5D5EF2F48589968AC316896BF63">
    <w:name w:val="7E3FA5D5EF2F48589968AC316896BF63"/>
    <w:rsid w:val="006333CC"/>
  </w:style>
  <w:style w:type="paragraph" w:customStyle="1" w:styleId="1838BAC7E514410E878739A332EB0667">
    <w:name w:val="1838BAC7E514410E878739A332EB0667"/>
    <w:rsid w:val="006333CC"/>
  </w:style>
  <w:style w:type="paragraph" w:customStyle="1" w:styleId="A0B09197EE1E4E4090163D680024DE14">
    <w:name w:val="A0B09197EE1E4E4090163D680024DE14"/>
    <w:rsid w:val="006333CC"/>
  </w:style>
  <w:style w:type="paragraph" w:customStyle="1" w:styleId="7F82759F43B44930B81E494C92321004">
    <w:name w:val="7F82759F43B44930B81E494C92321004"/>
    <w:rsid w:val="006333CC"/>
  </w:style>
  <w:style w:type="paragraph" w:customStyle="1" w:styleId="0F0BC7474EB840C2BA416F82EF016954">
    <w:name w:val="0F0BC7474EB840C2BA416F82EF016954"/>
    <w:rsid w:val="006333CC"/>
  </w:style>
  <w:style w:type="paragraph" w:customStyle="1" w:styleId="F0B9A6D10E1341DB82A34CE52E9F311E">
    <w:name w:val="F0B9A6D10E1341DB82A34CE52E9F311E"/>
    <w:rsid w:val="006333CC"/>
  </w:style>
  <w:style w:type="paragraph" w:customStyle="1" w:styleId="8A69D41E43FD44B99E4AE62162D80C02">
    <w:name w:val="8A69D41E43FD44B99E4AE62162D80C02"/>
    <w:rsid w:val="006333CC"/>
  </w:style>
  <w:style w:type="paragraph" w:customStyle="1" w:styleId="7F97F2326F644D6AA5FA3CD2F3974DBC">
    <w:name w:val="7F97F2326F644D6AA5FA3CD2F3974DBC"/>
    <w:rsid w:val="006333CC"/>
  </w:style>
  <w:style w:type="paragraph" w:customStyle="1" w:styleId="0157DECB6EF042C8A3BE5AF493638607">
    <w:name w:val="0157DECB6EF042C8A3BE5AF493638607"/>
    <w:rsid w:val="006333CC"/>
  </w:style>
  <w:style w:type="paragraph" w:customStyle="1" w:styleId="26E9D521988445ACA64CA46559E01143">
    <w:name w:val="26E9D521988445ACA64CA46559E01143"/>
    <w:rsid w:val="006333CC"/>
  </w:style>
  <w:style w:type="paragraph" w:customStyle="1" w:styleId="01185DEF291C4A3582E5635444D8C538">
    <w:name w:val="01185DEF291C4A3582E5635444D8C538"/>
    <w:rsid w:val="006333C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33CC"/>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CD7E7C28B91F4889B6BCD5AC353D0B5E">
    <w:name w:val="CD7E7C28B91F4889B6BCD5AC353D0B5E"/>
    <w:rsid w:val="00D6575D"/>
  </w:style>
  <w:style w:type="paragraph" w:customStyle="1" w:styleId="E46B0D90A9904A76B7325A817E70852A">
    <w:name w:val="E46B0D90A9904A76B7325A817E70852A"/>
    <w:rsid w:val="00D6575D"/>
  </w:style>
  <w:style w:type="paragraph" w:customStyle="1" w:styleId="99209E86948641219DE1C3F46E091D5B">
    <w:name w:val="99209E86948641219DE1C3F46E091D5B"/>
    <w:rsid w:val="00D6575D"/>
  </w:style>
  <w:style w:type="paragraph" w:customStyle="1" w:styleId="AF3DF253523A403FB5201597365605F0">
    <w:name w:val="AF3DF253523A403FB5201597365605F0"/>
    <w:rsid w:val="00D6575D"/>
  </w:style>
  <w:style w:type="paragraph" w:customStyle="1" w:styleId="1AE0D1F792C84306A8A70EA04D554D4B">
    <w:name w:val="1AE0D1F792C84306A8A70EA04D554D4B"/>
    <w:rsid w:val="00D6575D"/>
  </w:style>
  <w:style w:type="paragraph" w:customStyle="1" w:styleId="6B4085E6606E49CB8F7626D9E799D36D">
    <w:name w:val="6B4085E6606E49CB8F7626D9E799D36D"/>
    <w:rsid w:val="00D6575D"/>
  </w:style>
  <w:style w:type="paragraph" w:customStyle="1" w:styleId="D244497C2D754F908985A6B745CFE8A0">
    <w:name w:val="D244497C2D754F908985A6B745CFE8A0"/>
    <w:rsid w:val="00D6575D"/>
  </w:style>
  <w:style w:type="paragraph" w:customStyle="1" w:styleId="CCF7B05022E045DBAC2CE0BF44A21088">
    <w:name w:val="CCF7B05022E045DBAC2CE0BF44A21088"/>
    <w:rsid w:val="00D6575D"/>
  </w:style>
  <w:style w:type="paragraph" w:customStyle="1" w:styleId="071C0409C73B4FCEA612AE2DF93FF931">
    <w:name w:val="071C0409C73B4FCEA612AE2DF93FF931"/>
    <w:rsid w:val="00D6575D"/>
  </w:style>
  <w:style w:type="paragraph" w:customStyle="1" w:styleId="2C423BDF6C624AF4A44FBE021D35A4B8">
    <w:name w:val="2C423BDF6C624AF4A44FBE021D35A4B8"/>
    <w:rsid w:val="00D6575D"/>
  </w:style>
  <w:style w:type="paragraph" w:customStyle="1" w:styleId="09F01251458F44BC924758C15366E878">
    <w:name w:val="09F01251458F44BC924758C15366E878"/>
    <w:rsid w:val="00D6575D"/>
  </w:style>
  <w:style w:type="paragraph" w:customStyle="1" w:styleId="6181FD455AA24E08B77D7122F9F283F3">
    <w:name w:val="6181FD455AA24E08B77D7122F9F283F3"/>
    <w:rsid w:val="00592E8E"/>
  </w:style>
  <w:style w:type="paragraph" w:customStyle="1" w:styleId="0D5D93E7F5114047AEFA46E317569B86">
    <w:name w:val="0D5D93E7F5114047AEFA46E317569B86"/>
    <w:rsid w:val="006333CC"/>
  </w:style>
  <w:style w:type="paragraph" w:customStyle="1" w:styleId="566B9E17838B4A73B4BCF87B59C6A4E6">
    <w:name w:val="566B9E17838B4A73B4BCF87B59C6A4E6"/>
    <w:rsid w:val="006333CC"/>
  </w:style>
  <w:style w:type="paragraph" w:customStyle="1" w:styleId="5F7ADCD17FCA43AEB43D5E313126FCD1">
    <w:name w:val="5F7ADCD17FCA43AEB43D5E313126FCD1"/>
    <w:rsid w:val="006333CC"/>
  </w:style>
  <w:style w:type="paragraph" w:customStyle="1" w:styleId="000E8B6DED204A81B6E1DCBE2A4890A1">
    <w:name w:val="000E8B6DED204A81B6E1DCBE2A4890A1"/>
    <w:rsid w:val="006333CC"/>
  </w:style>
  <w:style w:type="paragraph" w:customStyle="1" w:styleId="0441DB4878524870A0A2B1A53E1EDB1E">
    <w:name w:val="0441DB4878524870A0A2B1A53E1EDB1E"/>
    <w:rsid w:val="006333CC"/>
  </w:style>
  <w:style w:type="paragraph" w:customStyle="1" w:styleId="9AD17F0782DA43A2AD65713B7CFBCDD8">
    <w:name w:val="9AD17F0782DA43A2AD65713B7CFBCDD8"/>
    <w:rsid w:val="006333CC"/>
  </w:style>
  <w:style w:type="paragraph" w:customStyle="1" w:styleId="6C3FFC94CE9E48DCB1B04175161780CC">
    <w:name w:val="6C3FFC94CE9E48DCB1B04175161780CC"/>
    <w:rsid w:val="006333CC"/>
  </w:style>
  <w:style w:type="paragraph" w:customStyle="1" w:styleId="2A5C27E01C29422DA0482E594A7D7164">
    <w:name w:val="2A5C27E01C29422DA0482E594A7D7164"/>
    <w:rsid w:val="006333CC"/>
  </w:style>
  <w:style w:type="paragraph" w:customStyle="1" w:styleId="7E3FA5D5EF2F48589968AC316896BF63">
    <w:name w:val="7E3FA5D5EF2F48589968AC316896BF63"/>
    <w:rsid w:val="006333CC"/>
  </w:style>
  <w:style w:type="paragraph" w:customStyle="1" w:styleId="1838BAC7E514410E878739A332EB0667">
    <w:name w:val="1838BAC7E514410E878739A332EB0667"/>
    <w:rsid w:val="006333CC"/>
  </w:style>
  <w:style w:type="paragraph" w:customStyle="1" w:styleId="A0B09197EE1E4E4090163D680024DE14">
    <w:name w:val="A0B09197EE1E4E4090163D680024DE14"/>
    <w:rsid w:val="006333CC"/>
  </w:style>
  <w:style w:type="paragraph" w:customStyle="1" w:styleId="7F82759F43B44930B81E494C92321004">
    <w:name w:val="7F82759F43B44930B81E494C92321004"/>
    <w:rsid w:val="006333CC"/>
  </w:style>
  <w:style w:type="paragraph" w:customStyle="1" w:styleId="0F0BC7474EB840C2BA416F82EF016954">
    <w:name w:val="0F0BC7474EB840C2BA416F82EF016954"/>
    <w:rsid w:val="006333CC"/>
  </w:style>
  <w:style w:type="paragraph" w:customStyle="1" w:styleId="F0B9A6D10E1341DB82A34CE52E9F311E">
    <w:name w:val="F0B9A6D10E1341DB82A34CE52E9F311E"/>
    <w:rsid w:val="006333CC"/>
  </w:style>
  <w:style w:type="paragraph" w:customStyle="1" w:styleId="8A69D41E43FD44B99E4AE62162D80C02">
    <w:name w:val="8A69D41E43FD44B99E4AE62162D80C02"/>
    <w:rsid w:val="006333CC"/>
  </w:style>
  <w:style w:type="paragraph" w:customStyle="1" w:styleId="7F97F2326F644D6AA5FA3CD2F3974DBC">
    <w:name w:val="7F97F2326F644D6AA5FA3CD2F3974DBC"/>
    <w:rsid w:val="006333CC"/>
  </w:style>
  <w:style w:type="paragraph" w:customStyle="1" w:styleId="0157DECB6EF042C8A3BE5AF493638607">
    <w:name w:val="0157DECB6EF042C8A3BE5AF493638607"/>
    <w:rsid w:val="006333CC"/>
  </w:style>
  <w:style w:type="paragraph" w:customStyle="1" w:styleId="26E9D521988445ACA64CA46559E01143">
    <w:name w:val="26E9D521988445ACA64CA46559E01143"/>
    <w:rsid w:val="006333CC"/>
  </w:style>
  <w:style w:type="paragraph" w:customStyle="1" w:styleId="01185DEF291C4A3582E5635444D8C538">
    <w:name w:val="01185DEF291C4A3582E5635444D8C538"/>
    <w:rsid w:val="006333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3FF91-6FC8-414E-8000-88C9494DB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2674</Words>
  <Characters>15244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Голубев Виталий Валерьевич</cp:lastModifiedBy>
  <cp:revision>4</cp:revision>
  <dcterms:created xsi:type="dcterms:W3CDTF">2018-04-19T13:16:00Z</dcterms:created>
  <dcterms:modified xsi:type="dcterms:W3CDTF">2018-04-20T13:08:00Z</dcterms:modified>
</cp:coreProperties>
</file>